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BD" w:rsidRDefault="007319BD" w:rsidP="0073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BD" w:rsidRPr="007319BD" w:rsidRDefault="007319BD" w:rsidP="007319BD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7319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 </w:t>
      </w:r>
      <w:r w:rsidRPr="007319BD">
        <w:rPr>
          <w:rFonts w:ascii="Times New Roman" w:hAnsi="Times New Roman" w:cs="Times New Roman"/>
        </w:rPr>
        <w:t xml:space="preserve"> к  приказу директора МУ</w:t>
      </w:r>
      <w:proofErr w:type="gramStart"/>
      <w:r w:rsidRPr="007319BD">
        <w:rPr>
          <w:rFonts w:ascii="Times New Roman" w:hAnsi="Times New Roman" w:cs="Times New Roman"/>
        </w:rPr>
        <w:t>«К</w:t>
      </w:r>
      <w:proofErr w:type="gramEnd"/>
      <w:r w:rsidRPr="007319BD"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7319BD" w:rsidRPr="007319BD" w:rsidRDefault="007319BD" w:rsidP="007319BD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7319BD">
        <w:rPr>
          <w:rFonts w:ascii="Times New Roman" w:hAnsi="Times New Roman" w:cs="Times New Roman"/>
        </w:rPr>
        <w:t>от «</w:t>
      </w:r>
      <w:r w:rsidRPr="007319BD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7319BD">
        <w:rPr>
          <w:rFonts w:ascii="Times New Roman" w:hAnsi="Times New Roman" w:cs="Times New Roman"/>
          <w:u w:val="single"/>
        </w:rPr>
        <w:t>» июня</w:t>
      </w:r>
      <w:r w:rsidRPr="007319BD">
        <w:rPr>
          <w:rFonts w:ascii="Times New Roman" w:hAnsi="Times New Roman" w:cs="Times New Roman"/>
        </w:rPr>
        <w:t xml:space="preserve"> </w:t>
      </w:r>
      <w:r w:rsidRPr="007319BD">
        <w:rPr>
          <w:rFonts w:ascii="Times New Roman" w:hAnsi="Times New Roman" w:cs="Times New Roman"/>
          <w:u w:val="single"/>
        </w:rPr>
        <w:t xml:space="preserve">2018 </w:t>
      </w:r>
      <w:r w:rsidRPr="007319BD">
        <w:rPr>
          <w:rFonts w:ascii="Times New Roman" w:hAnsi="Times New Roman" w:cs="Times New Roman"/>
        </w:rPr>
        <w:t>года № 01-16-1</w:t>
      </w:r>
      <w:r>
        <w:rPr>
          <w:rFonts w:ascii="Times New Roman" w:hAnsi="Times New Roman" w:cs="Times New Roman"/>
        </w:rPr>
        <w:t>91</w:t>
      </w:r>
      <w:r w:rsidRPr="007319BD">
        <w:rPr>
          <w:rFonts w:ascii="Times New Roman" w:hAnsi="Times New Roman" w:cs="Times New Roman"/>
        </w:rPr>
        <w:t>/1</w:t>
      </w:r>
    </w:p>
    <w:p w:rsidR="007319BD" w:rsidRDefault="007319BD" w:rsidP="007319BD">
      <w:pPr>
        <w:pStyle w:val="10"/>
        <w:keepNext/>
        <w:keepLines/>
        <w:shd w:val="clear" w:color="auto" w:fill="auto"/>
        <w:tabs>
          <w:tab w:val="left" w:leader="underscore" w:pos="6726"/>
        </w:tabs>
        <w:ind w:left="4820"/>
      </w:pPr>
    </w:p>
    <w:p w:rsidR="007319BD" w:rsidRDefault="007319BD" w:rsidP="00731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9BD" w:rsidRDefault="007319BD" w:rsidP="0073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9BD" w:rsidRPr="007319BD" w:rsidRDefault="007319BD" w:rsidP="0073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19BD" w:rsidRPr="007319BD" w:rsidRDefault="007319BD" w:rsidP="0073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BD">
        <w:rPr>
          <w:rFonts w:ascii="Times New Roman" w:hAnsi="Times New Roman" w:cs="Times New Roman"/>
          <w:b/>
          <w:sz w:val="24"/>
          <w:szCs w:val="24"/>
        </w:rPr>
        <w:t>о кружке «Волшебный мир оригами» социально-реабилитационного отделения без организации проживания граждан пожилого возраста и инвалидов</w:t>
      </w:r>
    </w:p>
    <w:p w:rsidR="007319BD" w:rsidRPr="007319BD" w:rsidRDefault="007319BD" w:rsidP="0073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08D" w:rsidRDefault="00E5108D" w:rsidP="00C5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277" w:rsidRPr="00F65FCA" w:rsidRDefault="00572277" w:rsidP="00F65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2D01BD" w:rsidRPr="00C5743E" w:rsidRDefault="002D01BD" w:rsidP="002D01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277" w:rsidRPr="00C5743E" w:rsidRDefault="00572277" w:rsidP="002D01BD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C5743E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C5743E">
        <w:rPr>
          <w:b w:val="0"/>
          <w:bCs w:val="0"/>
          <w:sz w:val="24"/>
          <w:szCs w:val="24"/>
        </w:rPr>
        <w:t>г</w:t>
      </w:r>
      <w:proofErr w:type="gramEnd"/>
      <w:r w:rsidRPr="00C5743E">
        <w:rPr>
          <w:b w:val="0"/>
          <w:bCs w:val="0"/>
          <w:sz w:val="24"/>
          <w:szCs w:val="24"/>
        </w:rPr>
        <w:t>. Ярославля» о социально-реабилитационном отделении без организации проживания граждан пожилого возраста и инвалидов, на основе правил трудового распорядка.</w:t>
      </w:r>
    </w:p>
    <w:p w:rsidR="00572277" w:rsidRPr="00C5743E" w:rsidRDefault="00572277" w:rsidP="002D01BD">
      <w:pPr>
        <w:pStyle w:val="a5"/>
        <w:spacing w:before="0" w:beforeAutospacing="0" w:after="0" w:afterAutospacing="0" w:line="276" w:lineRule="auto"/>
        <w:jc w:val="both"/>
      </w:pPr>
      <w:r w:rsidRPr="00C5743E">
        <w:t xml:space="preserve">1.2. Настоящее Положение регулирует деятельность </w:t>
      </w:r>
      <w:r w:rsidR="007F5A7F" w:rsidRPr="00C5743E">
        <w:t>кружк</w:t>
      </w:r>
      <w:r w:rsidRPr="00C5743E">
        <w:t>а  «Волшебный мир оригами»,  созданного на базе социально-реабилитационного отделения без организации проживания пенсионеров и инвалидов в МУ «КЦСОН Красноперекопского района г.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D17B41" w:rsidRDefault="00572277" w:rsidP="002D01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E1E78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7F5A7F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</w:t>
      </w:r>
      <w:r w:rsidR="0023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5A7F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1E78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личного письменного заявления. </w:t>
      </w:r>
      <w:r w:rsidR="000E0A8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E1E78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ленами </w:t>
      </w:r>
      <w:r w:rsidR="007F5A7F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</w:t>
      </w:r>
      <w:r w:rsidR="004E1E78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могут быть</w:t>
      </w:r>
      <w:r w:rsidR="00F6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C86" w:rsidRPr="000E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 w:rsidR="000E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приема в кружок получатели социальных услуг должны предоставить: </w:t>
      </w:r>
    </w:p>
    <w:p w:rsidR="00D17B41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социальных услуг, составленное по </w:t>
      </w:r>
      <w:hyperlink r:id="rId7" w:history="1">
        <w:r w:rsidRPr="00D1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" w:history="1">
        <w:r w:rsidRPr="00D1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28 марта 2014 г. N 159н "Об утверждении формы заявления о п</w:t>
      </w:r>
      <w:r w:rsidR="000E0A8D"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социальных услуг"</w:t>
      </w:r>
      <w:r w:rsid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C86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получател</w:t>
      </w:r>
      <w:r w:rsidR="000E0A8D"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социальных услуг, </w:t>
      </w: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F66C86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место жительства и (или) пребывания получателя социальных услуг;</w:t>
      </w:r>
    </w:p>
    <w:p w:rsidR="00F66C86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программа;</w:t>
      </w:r>
    </w:p>
    <w:p w:rsidR="00133582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347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</w:t>
      </w:r>
      <w:r w:rsidR="00133582"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 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социальных услуг, </w:t>
      </w:r>
      <w:bookmarkEnd w:id="0"/>
    </w:p>
    <w:p w:rsidR="00F66C86" w:rsidRPr="00133582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F66C86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49"/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медико-социальной экспертной комиссии об инвалидности, индивидуальная программа реабилитации или </w:t>
      </w:r>
      <w:r w:rsid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билитации инвалида (для лиц, являющихся инвалидами);</w:t>
      </w:r>
    </w:p>
    <w:p w:rsidR="00133582" w:rsidRDefault="00F66C86" w:rsidP="002D01BD">
      <w:pPr>
        <w:pStyle w:val="a4"/>
        <w:numPr>
          <w:ilvl w:val="2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824"/>
      <w:bookmarkEnd w:id="1"/>
      <w:proofErr w:type="gramStart"/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3115CE" w:rsidRPr="00C5743E" w:rsidRDefault="003115CE" w:rsidP="002D01BD">
      <w:pPr>
        <w:pStyle w:val="a5"/>
        <w:numPr>
          <w:ilvl w:val="1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C40284">
        <w:rPr>
          <w:rFonts w:eastAsia="Calibri"/>
          <w:lang w:eastAsia="en-US"/>
        </w:rPr>
        <w:lastRenderedPageBreak/>
        <w:t>Услуга предоставляется</w:t>
      </w:r>
      <w:r w:rsidRPr="00C5743E">
        <w:rPr>
          <w:rFonts w:eastAsia="Calibri"/>
          <w:b/>
          <w:lang w:eastAsia="en-US"/>
        </w:rPr>
        <w:t xml:space="preserve">: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3115CE" w:rsidRPr="00C5743E" w:rsidRDefault="003115CE" w:rsidP="002D01BD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3115CE" w:rsidRPr="00C5743E" w:rsidRDefault="003115CE" w:rsidP="002D01BD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 xml:space="preserve">- </w:t>
      </w:r>
      <w:proofErr w:type="gramStart"/>
      <w:r w:rsidRPr="00C5743E">
        <w:rPr>
          <w:rFonts w:eastAsiaTheme="minorHAnsi"/>
          <w:lang w:eastAsia="en-US"/>
        </w:rPr>
        <w:t>лицам</w:t>
      </w:r>
      <w:proofErr w:type="gramEnd"/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3115CE" w:rsidRPr="003115CE" w:rsidRDefault="003115CE" w:rsidP="002D01BD">
      <w:pPr>
        <w:pStyle w:val="a5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C5743E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4E1E78" w:rsidRDefault="004E1E78" w:rsidP="002D01BD">
      <w:pPr>
        <w:pStyle w:val="a4"/>
        <w:numPr>
          <w:ilvl w:val="1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7F5A7F"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«Волшебный мир оригами» руководствуется действующим законодательством Российской Федерации, уставом МУ «КЦСОН Красноперекопского района г. Ярославля», положением </w:t>
      </w:r>
      <w:r w:rsidR="007F5A7F"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  «Волшебный мир оригами»  при социально-реабилитационном отделении без организации проживания пенсионеров и инвалидов.</w:t>
      </w:r>
      <w:r w:rsidR="003049B8"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7F5A7F"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</w:t>
      </w:r>
      <w:r w:rsidR="003049B8"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основывается на принципах добровольности, равноправия и законности.</w:t>
      </w:r>
    </w:p>
    <w:p w:rsidR="00202A61" w:rsidRPr="00202A61" w:rsidRDefault="00202A61" w:rsidP="00202A61">
      <w:pPr>
        <w:pStyle w:val="a4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t xml:space="preserve">1.6. </w:t>
      </w:r>
      <w:r w:rsidRPr="00202A61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граждан, имеющих право на посещение кружка:</w:t>
      </w:r>
    </w:p>
    <w:p w:rsidR="002D01BD" w:rsidRPr="002D01BD" w:rsidRDefault="002D01BD" w:rsidP="002D01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D01BD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2D01BD" w:rsidRPr="002D01BD" w:rsidRDefault="002D01BD" w:rsidP="002D01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D01BD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2D01BD" w:rsidRPr="002D01BD" w:rsidRDefault="002D01BD" w:rsidP="002D01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D01BD">
        <w:rPr>
          <w:rFonts w:ascii="Times New Roman" w:hAnsi="Times New Roman" w:cs="Times New Roman"/>
          <w:sz w:val="24"/>
        </w:rPr>
        <w:t>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EF4A9E" w:rsidRPr="002D01BD" w:rsidRDefault="002D01BD" w:rsidP="002D01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D01BD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Pr="002D01BD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инвалиды.</w:t>
      </w:r>
    </w:p>
    <w:p w:rsidR="004E1E78" w:rsidRPr="00C5743E" w:rsidRDefault="004E1E78" w:rsidP="002D01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2. Цели</w:t>
      </w:r>
      <w:r w:rsidR="00FF1F22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 задачи.</w:t>
      </w:r>
    </w:p>
    <w:p w:rsidR="00546A94" w:rsidRPr="00C5743E" w:rsidRDefault="00546A94" w:rsidP="002D01BD">
      <w:pPr>
        <w:pStyle w:val="a5"/>
        <w:spacing w:before="0" w:beforeAutospacing="0" w:after="0" w:afterAutospacing="0" w:line="276" w:lineRule="auto"/>
        <w:jc w:val="both"/>
      </w:pPr>
      <w:r w:rsidRPr="00C5743E">
        <w:t>Ц</w:t>
      </w:r>
      <w:r w:rsidR="004E1E78" w:rsidRPr="00C5743E">
        <w:t>ел</w:t>
      </w:r>
      <w:r w:rsidRPr="00C5743E">
        <w:t xml:space="preserve">и </w:t>
      </w:r>
      <w:r w:rsidR="004E1E78" w:rsidRPr="00C5743E">
        <w:t xml:space="preserve">создания </w:t>
      </w:r>
      <w:r w:rsidR="007F5A7F" w:rsidRPr="00C5743E">
        <w:t>кружк</w:t>
      </w:r>
      <w:r w:rsidR="00C40284">
        <w:t xml:space="preserve">а </w:t>
      </w:r>
      <w:r w:rsidR="004E1E78" w:rsidRPr="00C5743E">
        <w:t>«Волшебный мир оригами»</w:t>
      </w:r>
      <w:r w:rsidRPr="00C5743E">
        <w:t>:</w:t>
      </w:r>
    </w:p>
    <w:p w:rsidR="00D17B41" w:rsidRPr="00D17B41" w:rsidRDefault="00D17B41" w:rsidP="002D01BD">
      <w:pPr>
        <w:pStyle w:val="a4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17B41" w:rsidRPr="00D17B41" w:rsidRDefault="00D17B41" w:rsidP="002D01BD">
      <w:pPr>
        <w:pStyle w:val="a4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17B41" w:rsidRPr="00D17B41" w:rsidRDefault="00D17B41" w:rsidP="002D01BD">
      <w:pPr>
        <w:pStyle w:val="a4"/>
        <w:numPr>
          <w:ilvl w:val="1"/>
          <w:numId w:val="1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C5743E">
        <w:t>улучш</w:t>
      </w:r>
      <w:r w:rsidR="003232C8">
        <w:t>ение у</w:t>
      </w:r>
      <w:r w:rsidR="00C5743E">
        <w:t xml:space="preserve">словий жизнедеятельности получателей социальных услуг посредством </w:t>
      </w:r>
      <w:r w:rsidR="00202A61">
        <w:t>создания позитивного настроя;</w:t>
      </w:r>
    </w:p>
    <w:p w:rsidR="00C40284" w:rsidRP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C40284" w:rsidRPr="00C5743E">
        <w:t xml:space="preserve">создание благоприятных условий </w:t>
      </w:r>
      <w:r w:rsidR="00C40284">
        <w:t>для расширения социальных связей</w:t>
      </w:r>
      <w:r w:rsidR="00202A61">
        <w:t>;</w:t>
      </w:r>
    </w:p>
    <w:p w:rsidR="00C40284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C40284" w:rsidRPr="00C5743E">
        <w:t>организация до</w:t>
      </w:r>
      <w:r w:rsidR="00202A61">
        <w:t>суга, деятельности по интересам.</w:t>
      </w:r>
    </w:p>
    <w:p w:rsidR="00C40284" w:rsidRPr="00F66C86" w:rsidRDefault="00C40284" w:rsidP="00FF1F22">
      <w:pPr>
        <w:pStyle w:val="a5"/>
        <w:spacing w:before="0" w:beforeAutospacing="0" w:after="0" w:afterAutospacing="0" w:line="276" w:lineRule="auto"/>
        <w:jc w:val="both"/>
      </w:pPr>
    </w:p>
    <w:p w:rsidR="00D50C78" w:rsidRPr="00002AFD" w:rsidRDefault="00D50C78" w:rsidP="00002AFD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FD">
        <w:rPr>
          <w:rFonts w:ascii="Times New Roman" w:hAnsi="Times New Roman" w:cs="Times New Roman"/>
          <w:b/>
          <w:sz w:val="24"/>
          <w:szCs w:val="24"/>
        </w:rPr>
        <w:t>З</w:t>
      </w:r>
      <w:r w:rsidR="004E1E78" w:rsidRPr="00002AFD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002AF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F5A7F" w:rsidRPr="00002AFD">
        <w:rPr>
          <w:rFonts w:ascii="Times New Roman" w:eastAsia="Calibri" w:hAnsi="Times New Roman" w:cs="Times New Roman"/>
          <w:b/>
          <w:sz w:val="24"/>
          <w:szCs w:val="24"/>
        </w:rPr>
        <w:t>кружк</w:t>
      </w:r>
      <w:r w:rsidR="004E1E78" w:rsidRPr="00002AF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02AFD">
        <w:rPr>
          <w:rFonts w:ascii="Times New Roman" w:hAnsi="Times New Roman" w:cs="Times New Roman"/>
          <w:b/>
          <w:sz w:val="24"/>
          <w:szCs w:val="24"/>
        </w:rPr>
        <w:t>:</w:t>
      </w:r>
    </w:p>
    <w:p w:rsidR="00C40284" w:rsidRPr="00C40284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C40284" w:rsidRPr="00C5743E">
        <w:t xml:space="preserve">обучение </w:t>
      </w:r>
      <w:r w:rsidR="00C40284">
        <w:t>получателей социальных услуг</w:t>
      </w:r>
      <w:r w:rsidR="00C40284" w:rsidRPr="00C5743E">
        <w:t xml:space="preserve"> технике складывания плоских и объемных фигурок (модульное оригами) из бумаги;</w:t>
      </w:r>
    </w:p>
    <w:p w:rsidR="003232C8" w:rsidRPr="003232C8" w:rsidRDefault="003232C8" w:rsidP="002D01BD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32C8" w:rsidRPr="003232C8" w:rsidRDefault="003232C8" w:rsidP="002D01BD">
      <w:pPr>
        <w:pStyle w:val="a4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32C8" w:rsidRPr="003232C8" w:rsidRDefault="003232C8" w:rsidP="002D01BD">
      <w:pPr>
        <w:pStyle w:val="a4"/>
        <w:numPr>
          <w:ilvl w:val="1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32C8" w:rsidRPr="003232C8" w:rsidRDefault="003232C8" w:rsidP="002D01BD">
      <w:pPr>
        <w:pStyle w:val="a4"/>
        <w:numPr>
          <w:ilvl w:val="1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0C78" w:rsidRP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D50C78" w:rsidRPr="00C5743E">
        <w:t>развитие терпе</w:t>
      </w:r>
      <w:r w:rsidR="007F5A7F" w:rsidRPr="00C5743E">
        <w:t>ния, усидчивости и аккуратности;</w:t>
      </w:r>
    </w:p>
    <w:p w:rsidR="00D50C78" w:rsidRP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D50C78" w:rsidRPr="00C5743E">
        <w:t>поддержание</w:t>
      </w:r>
      <w:r w:rsidR="007F5A7F" w:rsidRPr="00C5743E">
        <w:t xml:space="preserve"> активного образа жизни;</w:t>
      </w:r>
    </w:p>
    <w:p w:rsidR="00546A94" w:rsidRP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546A94" w:rsidRPr="00C5743E">
        <w:t xml:space="preserve">организация возможности обмена опытом и систематических занятий в виде лекций, мастер-классов, творческих встреч; </w:t>
      </w:r>
    </w:p>
    <w:p w:rsidR="00546A94" w:rsidRP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lastRenderedPageBreak/>
        <w:t xml:space="preserve">- </w:t>
      </w:r>
      <w:r w:rsidR="00546A94" w:rsidRPr="00C5743E">
        <w:t>проведение творческих отчётов о результатах своей деятельности в форме в</w:t>
      </w:r>
      <w:r w:rsidR="007F5A7F" w:rsidRPr="00C5743E">
        <w:t>ыставок, конкурсов, презентаций;</w:t>
      </w:r>
    </w:p>
    <w:p w:rsidR="002D0773" w:rsidRPr="00C5743E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2D0773" w:rsidRPr="00C5743E">
        <w:t xml:space="preserve">поддержка связи с другими </w:t>
      </w:r>
      <w:r w:rsidR="007F5A7F" w:rsidRPr="00C5743E">
        <w:t>кружк</w:t>
      </w:r>
      <w:r w:rsidR="002D0773" w:rsidRPr="00C5743E">
        <w:t>ами и организациями в области ру</w:t>
      </w:r>
      <w:r w:rsidR="007F5A7F" w:rsidRPr="00C5743E">
        <w:t>коделия и прикладного творчества;</w:t>
      </w:r>
      <w:r w:rsidR="002D0773" w:rsidRPr="00C5743E">
        <w:t xml:space="preserve"> </w:t>
      </w:r>
    </w:p>
    <w:p w:rsidR="002D0773" w:rsidRDefault="00FF1F22" w:rsidP="00FF1F22">
      <w:pPr>
        <w:pStyle w:val="a5"/>
        <w:spacing w:before="0" w:beforeAutospacing="0" w:after="0" w:afterAutospacing="0" w:line="276" w:lineRule="auto"/>
        <w:jc w:val="both"/>
      </w:pPr>
      <w:r>
        <w:t xml:space="preserve">- </w:t>
      </w:r>
      <w:r w:rsidR="002D0773" w:rsidRPr="00C5743E">
        <w:t xml:space="preserve">распространение информации о </w:t>
      </w:r>
      <w:r w:rsidR="007F5A7F" w:rsidRPr="00C5743E">
        <w:t>кружк</w:t>
      </w:r>
      <w:r w:rsidR="002D0773" w:rsidRPr="00C5743E">
        <w:t>е и проводимых им мероприятиях.</w:t>
      </w:r>
    </w:p>
    <w:p w:rsidR="00E2330A" w:rsidRPr="00C5743E" w:rsidRDefault="00E2330A" w:rsidP="002D01BD">
      <w:pPr>
        <w:pStyle w:val="a5"/>
        <w:spacing w:before="0" w:beforeAutospacing="0" w:after="0" w:afterAutospacing="0" w:line="276" w:lineRule="auto"/>
        <w:ind w:left="1224"/>
        <w:jc w:val="both"/>
      </w:pPr>
    </w:p>
    <w:p w:rsidR="000616C0" w:rsidRPr="00C5743E" w:rsidRDefault="000616C0" w:rsidP="002D01B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3. Организация деятельности </w:t>
      </w:r>
      <w:r w:rsidR="007F5A7F" w:rsidRPr="00C5743E">
        <w:rPr>
          <w:rFonts w:ascii="Times New Roman" w:eastAsia="Calibri" w:hAnsi="Times New Roman" w:cs="Times New Roman"/>
          <w:b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0616C0" w:rsidRPr="00C5743E" w:rsidRDefault="000616C0" w:rsidP="002D01BD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Кружок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="00AC3346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оригами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 создается, реорганизуется и ликвидируется по решению директора МУ «КЦСОН Красноперекопского района г. Ярославля».</w:t>
      </w:r>
    </w:p>
    <w:p w:rsidR="000616C0" w:rsidRPr="00C5743E" w:rsidRDefault="000616C0" w:rsidP="002D01BD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3.2. Руководитель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составляет перспективные планы деятельности, ведет журнал учета работы.</w:t>
      </w:r>
    </w:p>
    <w:p w:rsidR="00C477F0" w:rsidRPr="00C5743E" w:rsidRDefault="000616C0" w:rsidP="002D01BD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E2330A">
        <w:rPr>
          <w:rFonts w:ascii="Times New Roman" w:eastAsia="Calibri" w:hAnsi="Times New Roman" w:cs="Times New Roman"/>
          <w:sz w:val="24"/>
          <w:szCs w:val="24"/>
        </w:rPr>
        <w:t>Д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еятельность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="00E2330A">
        <w:rPr>
          <w:rFonts w:ascii="Times New Roman" w:eastAsia="Calibri" w:hAnsi="Times New Roman" w:cs="Times New Roman"/>
          <w:sz w:val="24"/>
          <w:szCs w:val="24"/>
        </w:rPr>
        <w:t>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E2330A" w:rsidRPr="00E2330A" w:rsidRDefault="00E2330A" w:rsidP="002D01BD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2330A" w:rsidRPr="00E2330A" w:rsidRDefault="00E2330A" w:rsidP="002D01BD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2330A" w:rsidRPr="00E2330A" w:rsidRDefault="00E2330A" w:rsidP="002D01BD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2330A" w:rsidRPr="00E2330A" w:rsidRDefault="00E2330A" w:rsidP="002D01BD">
      <w:pPr>
        <w:pStyle w:val="a4"/>
        <w:numPr>
          <w:ilvl w:val="1"/>
          <w:numId w:val="1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2330A" w:rsidRPr="00E2330A" w:rsidRDefault="00E2330A" w:rsidP="002D01BD">
      <w:pPr>
        <w:pStyle w:val="a4"/>
        <w:numPr>
          <w:ilvl w:val="1"/>
          <w:numId w:val="1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2330A" w:rsidRPr="00E2330A" w:rsidRDefault="00E2330A" w:rsidP="002D01BD">
      <w:pPr>
        <w:pStyle w:val="a4"/>
        <w:numPr>
          <w:ilvl w:val="1"/>
          <w:numId w:val="1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0616C0" w:rsidRPr="00C5743E" w:rsidRDefault="007F5A7F" w:rsidP="002D01BD">
      <w:pPr>
        <w:pStyle w:val="a4"/>
        <w:numPr>
          <w:ilvl w:val="2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п</w:t>
      </w:r>
      <w:r w:rsidR="000616C0" w:rsidRPr="00C5743E">
        <w:rPr>
          <w:rFonts w:ascii="Times New Roman" w:eastAsia="Calibri" w:hAnsi="Times New Roman" w:cs="Times New Roman"/>
          <w:sz w:val="24"/>
          <w:szCs w:val="24"/>
        </w:rPr>
        <w:t xml:space="preserve">роведение </w:t>
      </w:r>
      <w:r w:rsidR="00E2330A">
        <w:rPr>
          <w:rFonts w:ascii="Times New Roman" w:eastAsia="Calibri" w:hAnsi="Times New Roman" w:cs="Times New Roman"/>
          <w:sz w:val="24"/>
          <w:szCs w:val="24"/>
        </w:rPr>
        <w:t xml:space="preserve">групповых и индивидуальных </w:t>
      </w:r>
      <w:r w:rsidR="000616C0" w:rsidRPr="00C5743E">
        <w:rPr>
          <w:rFonts w:ascii="Times New Roman" w:eastAsia="Calibri" w:hAnsi="Times New Roman" w:cs="Times New Roman"/>
          <w:sz w:val="24"/>
          <w:szCs w:val="24"/>
        </w:rPr>
        <w:t>заняти</w:t>
      </w:r>
      <w:r w:rsidRPr="00C5743E">
        <w:rPr>
          <w:rFonts w:ascii="Times New Roman" w:eastAsia="Calibri" w:hAnsi="Times New Roman" w:cs="Times New Roman"/>
          <w:sz w:val="24"/>
          <w:szCs w:val="24"/>
        </w:rPr>
        <w:t>й</w:t>
      </w:r>
      <w:r w:rsidRPr="00C5743E">
        <w:rPr>
          <w:sz w:val="24"/>
          <w:szCs w:val="24"/>
        </w:rPr>
        <w:t>;</w:t>
      </w:r>
    </w:p>
    <w:p w:rsidR="000616C0" w:rsidRPr="00C5743E" w:rsidRDefault="007F5A7F" w:rsidP="002D01BD">
      <w:pPr>
        <w:pStyle w:val="a4"/>
        <w:numPr>
          <w:ilvl w:val="2"/>
          <w:numId w:val="17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у</w:t>
      </w:r>
      <w:r w:rsidR="000616C0" w:rsidRPr="00C5743E">
        <w:rPr>
          <w:rFonts w:ascii="Times New Roman" w:eastAsia="Calibri" w:hAnsi="Times New Roman" w:cs="Times New Roman"/>
          <w:sz w:val="24"/>
          <w:szCs w:val="24"/>
        </w:rPr>
        <w:t>частие в конкурсах</w:t>
      </w:r>
      <w:r w:rsidRPr="00C5743E">
        <w:rPr>
          <w:sz w:val="24"/>
          <w:szCs w:val="24"/>
        </w:rPr>
        <w:t>;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3.4. Занятия в </w:t>
      </w:r>
      <w:r w:rsidR="00A1782E" w:rsidRPr="00C5743E">
        <w:rPr>
          <w:rFonts w:ascii="Times New Roman" w:eastAsia="Calibri" w:hAnsi="Times New Roman" w:cs="Times New Roman"/>
          <w:sz w:val="24"/>
          <w:szCs w:val="24"/>
        </w:rPr>
        <w:t>круж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е проводятся </w:t>
      </w:r>
      <w:r w:rsidR="00E2330A">
        <w:rPr>
          <w:rFonts w:ascii="Times New Roman" w:eastAsia="Calibri" w:hAnsi="Times New Roman" w:cs="Times New Roman"/>
          <w:sz w:val="24"/>
          <w:szCs w:val="24"/>
        </w:rPr>
        <w:t>не реже 2-х раз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9B2BB0">
        <w:rPr>
          <w:rFonts w:ascii="Times New Roman" w:eastAsia="Calibri" w:hAnsi="Times New Roman" w:cs="Times New Roman"/>
          <w:sz w:val="24"/>
          <w:szCs w:val="24"/>
        </w:rPr>
        <w:t>.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F22" w:rsidRDefault="00FF1F22" w:rsidP="002D01B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6C0" w:rsidRPr="00C5743E" w:rsidRDefault="000616C0" w:rsidP="002D01B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4. Руководство и </w:t>
      </w:r>
      <w:proofErr w:type="gramStart"/>
      <w:r w:rsidRPr="00C5743E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</w:t>
      </w:r>
      <w:r w:rsidR="007F5A7F" w:rsidRPr="00C5743E">
        <w:rPr>
          <w:rFonts w:ascii="Times New Roman" w:eastAsia="Calibri" w:hAnsi="Times New Roman" w:cs="Times New Roman"/>
          <w:b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и контроль за деятельностью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4.2. Для обеспечения деятельности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заведующий отделением создает необходимые условия,  утверждает планы работы,  привлекает партнеров, осуществляет поиск спонсоров.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4.3. Непосредственн</w:t>
      </w:r>
      <w:r w:rsidR="00C40284">
        <w:rPr>
          <w:rFonts w:ascii="Times New Roman" w:eastAsia="Calibri" w:hAnsi="Times New Roman" w:cs="Times New Roman"/>
          <w:sz w:val="24"/>
          <w:szCs w:val="24"/>
        </w:rPr>
        <w:t>ую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284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 «</w:t>
      </w:r>
      <w:r w:rsidR="00AC3346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оригами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»  осуществляет инструктор по трудотерапии, который составляет годовой план работы, ведет занятия, индивидуальные консультации, формирует программы деятельности, представляет отчет о деятельности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а, организует все запланированные мероприятия, ведет реестр членов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а. Для организации работы руководитель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может привлекать специалистов со стороны.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4.4. Работа   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  «</w:t>
      </w:r>
      <w:r w:rsidR="00AC3346"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оригами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9B2BB0" w:rsidRPr="009B2BB0" w:rsidRDefault="009B2BB0" w:rsidP="002D01BD">
      <w:pPr>
        <w:pStyle w:val="a4"/>
        <w:numPr>
          <w:ilvl w:val="0"/>
          <w:numId w:val="18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8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8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8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0616C0" w:rsidRDefault="00FF1F22" w:rsidP="00FF1F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4723" w:rsidRPr="00C5743E">
        <w:rPr>
          <w:rFonts w:ascii="Times New Roman" w:eastAsia="Calibri" w:hAnsi="Times New Roman" w:cs="Times New Roman"/>
          <w:sz w:val="24"/>
          <w:szCs w:val="24"/>
        </w:rPr>
        <w:t>п</w:t>
      </w:r>
      <w:r w:rsidR="000616C0" w:rsidRPr="00C5743E">
        <w:rPr>
          <w:rFonts w:ascii="Times New Roman" w:eastAsia="Calibri" w:hAnsi="Times New Roman" w:cs="Times New Roman"/>
          <w:sz w:val="24"/>
          <w:szCs w:val="24"/>
        </w:rPr>
        <w:t>оложение,</w:t>
      </w:r>
    </w:p>
    <w:p w:rsidR="000616C0" w:rsidRDefault="00FF1F22" w:rsidP="00FF1F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16C0" w:rsidRPr="009B2BB0">
        <w:rPr>
          <w:rFonts w:ascii="Times New Roman" w:eastAsia="Calibri" w:hAnsi="Times New Roman" w:cs="Times New Roman"/>
          <w:sz w:val="24"/>
          <w:szCs w:val="24"/>
        </w:rPr>
        <w:t>план работы,</w:t>
      </w:r>
    </w:p>
    <w:p w:rsidR="00C40284" w:rsidRPr="009B2BB0" w:rsidRDefault="00FF1F22" w:rsidP="00FF1F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284">
        <w:rPr>
          <w:rFonts w:ascii="Times New Roman" w:eastAsia="Calibri" w:hAnsi="Times New Roman" w:cs="Times New Roman"/>
          <w:sz w:val="24"/>
          <w:szCs w:val="24"/>
        </w:rPr>
        <w:t>табель учета посещения получателей социальных услуг в кружке «Волшебный мир оригами»</w:t>
      </w:r>
    </w:p>
    <w:p w:rsidR="00A1782E" w:rsidRPr="00C5743E" w:rsidRDefault="00A1782E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6C0" w:rsidRPr="00C5743E" w:rsidRDefault="000616C0" w:rsidP="002D01B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5.Права и ответственность </w:t>
      </w:r>
      <w:r w:rsidR="007F5A7F" w:rsidRPr="00C5743E">
        <w:rPr>
          <w:rFonts w:ascii="Times New Roman" w:eastAsia="Calibri" w:hAnsi="Times New Roman" w:cs="Times New Roman"/>
          <w:b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5.1.  Каждый участник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 имеет право:</w:t>
      </w:r>
    </w:p>
    <w:p w:rsidR="009B2BB0" w:rsidRPr="009B2BB0" w:rsidRDefault="009B2BB0" w:rsidP="002D01BD">
      <w:pPr>
        <w:pStyle w:val="a4"/>
        <w:numPr>
          <w:ilvl w:val="0"/>
          <w:numId w:val="19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9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9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9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2BB0" w:rsidRPr="009B2BB0" w:rsidRDefault="009B2BB0" w:rsidP="002D01BD">
      <w:pPr>
        <w:pStyle w:val="a4"/>
        <w:numPr>
          <w:ilvl w:val="0"/>
          <w:numId w:val="19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0616C0" w:rsidRPr="009B2BB0" w:rsidRDefault="000616C0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пользоваться всеми видами услуг, предоставляемых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="00A1782E" w:rsidRPr="00C5743E">
        <w:rPr>
          <w:rFonts w:ascii="Times New Roman" w:eastAsia="Calibri" w:hAnsi="Times New Roman" w:cs="Times New Roman"/>
          <w:sz w:val="24"/>
          <w:szCs w:val="24"/>
        </w:rPr>
        <w:t>ом его членам</w:t>
      </w:r>
      <w:r w:rsidR="00A1782E" w:rsidRPr="00C5743E">
        <w:rPr>
          <w:sz w:val="24"/>
          <w:szCs w:val="24"/>
        </w:rPr>
        <w:t>;</w:t>
      </w:r>
    </w:p>
    <w:p w:rsidR="005D0D3D" w:rsidRDefault="000616C0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активно участвовать в деятельности 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а, обсуждать вопросы деятельности 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9B2BB0">
        <w:rPr>
          <w:rFonts w:ascii="Times New Roman" w:eastAsia="Calibri" w:hAnsi="Times New Roman" w:cs="Times New Roman"/>
          <w:sz w:val="24"/>
          <w:szCs w:val="24"/>
        </w:rPr>
        <w:t>а, выступать с инициативами по её совершенствованию;</w:t>
      </w:r>
    </w:p>
    <w:p w:rsidR="000616C0" w:rsidRPr="009B2BB0" w:rsidRDefault="005D0D3D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вносить идеи для его развития, привлекать - новых членов </w:t>
      </w:r>
      <w:r w:rsidR="00A1782E" w:rsidRPr="009B2BB0">
        <w:rPr>
          <w:rFonts w:ascii="Times New Roman" w:eastAsia="Calibri" w:hAnsi="Times New Roman" w:cs="Times New Roman"/>
          <w:sz w:val="24"/>
          <w:szCs w:val="24"/>
        </w:rPr>
        <w:t>к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ружк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а, увлечённых рукоделием и прикладным </w:t>
      </w:r>
      <w:r w:rsidR="00A1782E" w:rsidRPr="009B2BB0">
        <w:rPr>
          <w:rFonts w:ascii="Times New Roman" w:eastAsia="Calibri" w:hAnsi="Times New Roman" w:cs="Times New Roman"/>
          <w:sz w:val="24"/>
          <w:szCs w:val="24"/>
        </w:rPr>
        <w:t>творчеством</w:t>
      </w:r>
      <w:r w:rsidR="00A1782E" w:rsidRPr="009B2BB0">
        <w:rPr>
          <w:sz w:val="24"/>
          <w:szCs w:val="24"/>
        </w:rPr>
        <w:t>;</w:t>
      </w:r>
    </w:p>
    <w:p w:rsidR="000616C0" w:rsidRPr="009B2BB0" w:rsidRDefault="000616C0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может быть </w:t>
      </w:r>
      <w:proofErr w:type="gramStart"/>
      <w:r w:rsidRPr="009B2BB0"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 к различным видам поощрений (</w:t>
      </w:r>
      <w:r w:rsidR="00FC6E2A">
        <w:rPr>
          <w:rFonts w:ascii="Times New Roman" w:eastAsia="Calibri" w:hAnsi="Times New Roman" w:cs="Times New Roman"/>
          <w:sz w:val="24"/>
          <w:szCs w:val="24"/>
        </w:rPr>
        <w:t>благодарственные письма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A1782E" w:rsidRPr="009B2BB0">
        <w:rPr>
          <w:rFonts w:ascii="Times New Roman" w:eastAsia="Calibri" w:hAnsi="Times New Roman" w:cs="Times New Roman"/>
          <w:sz w:val="24"/>
          <w:szCs w:val="24"/>
        </w:rPr>
        <w:t>льготные билеты на мероприятия)</w:t>
      </w:r>
      <w:r w:rsidR="00A1782E" w:rsidRPr="009B2BB0">
        <w:rPr>
          <w:sz w:val="24"/>
          <w:szCs w:val="24"/>
        </w:rPr>
        <w:t>;</w:t>
      </w:r>
    </w:p>
    <w:p w:rsidR="000616C0" w:rsidRPr="009B2BB0" w:rsidRDefault="000616C0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участвовать в конкурсах, смотрах, </w:t>
      </w:r>
      <w:r w:rsidR="005D0D3D" w:rsidRPr="009B2BB0">
        <w:rPr>
          <w:rFonts w:ascii="Times New Roman" w:eastAsia="Calibri" w:hAnsi="Times New Roman" w:cs="Times New Roman"/>
          <w:sz w:val="24"/>
          <w:szCs w:val="24"/>
        </w:rPr>
        <w:t xml:space="preserve">мастер-классах, творческих встречах, 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выставках, конференциях и других мероприятиях, проводимых 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ом, пользоваться его оборудованием и программным </w:t>
      </w:r>
      <w:r w:rsidR="00A1782E" w:rsidRPr="009B2BB0">
        <w:rPr>
          <w:rFonts w:ascii="Times New Roman" w:eastAsia="Calibri" w:hAnsi="Times New Roman" w:cs="Times New Roman"/>
          <w:sz w:val="24"/>
          <w:szCs w:val="24"/>
        </w:rPr>
        <w:t>обеспечением</w:t>
      </w:r>
      <w:r w:rsidR="00A1782E" w:rsidRPr="009B2BB0">
        <w:rPr>
          <w:sz w:val="24"/>
          <w:szCs w:val="24"/>
        </w:rPr>
        <w:t>;</w:t>
      </w:r>
    </w:p>
    <w:p w:rsidR="000616C0" w:rsidRPr="009B2BB0" w:rsidRDefault="000616C0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свободно распространять информацию о деятельности 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9B2BB0">
        <w:rPr>
          <w:rFonts w:ascii="Times New Roman" w:eastAsia="Calibri" w:hAnsi="Times New Roman" w:cs="Times New Roman"/>
          <w:sz w:val="24"/>
          <w:szCs w:val="24"/>
        </w:rPr>
        <w:t>а</w:t>
      </w:r>
      <w:r w:rsidR="00A1782E" w:rsidRPr="009B2BB0">
        <w:rPr>
          <w:sz w:val="24"/>
          <w:szCs w:val="24"/>
        </w:rPr>
        <w:t>;</w:t>
      </w:r>
    </w:p>
    <w:p w:rsidR="000616C0" w:rsidRPr="009B2BB0" w:rsidRDefault="000616C0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оказывать по мере возможностей любую поддержку другим членам </w:t>
      </w:r>
      <w:r w:rsidR="00A1782E" w:rsidRPr="009B2BB0">
        <w:rPr>
          <w:rFonts w:ascii="Times New Roman" w:eastAsia="Calibri" w:hAnsi="Times New Roman" w:cs="Times New Roman"/>
          <w:sz w:val="24"/>
          <w:szCs w:val="24"/>
        </w:rPr>
        <w:t>к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ружк</w:t>
      </w:r>
      <w:r w:rsidRPr="009B2BB0">
        <w:rPr>
          <w:rFonts w:ascii="Times New Roman" w:eastAsia="Calibri" w:hAnsi="Times New Roman" w:cs="Times New Roman"/>
          <w:sz w:val="24"/>
          <w:szCs w:val="24"/>
        </w:rPr>
        <w:t>а</w:t>
      </w:r>
      <w:r w:rsidR="00A1782E" w:rsidRPr="009B2BB0">
        <w:rPr>
          <w:sz w:val="24"/>
          <w:szCs w:val="24"/>
        </w:rPr>
        <w:t>;</w:t>
      </w:r>
    </w:p>
    <w:p w:rsidR="00546A94" w:rsidRPr="009B2BB0" w:rsidRDefault="00A1782E" w:rsidP="002D01BD">
      <w:pPr>
        <w:numPr>
          <w:ilvl w:val="2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546A94" w:rsidRPr="009B2BB0">
        <w:rPr>
          <w:rFonts w:ascii="Times New Roman" w:eastAsia="Calibri" w:hAnsi="Times New Roman" w:cs="Times New Roman"/>
          <w:sz w:val="24"/>
          <w:szCs w:val="24"/>
        </w:rPr>
        <w:t xml:space="preserve">вободно выйти из </w:t>
      </w:r>
      <w:r w:rsidRPr="009B2BB0">
        <w:rPr>
          <w:rFonts w:ascii="Times New Roman" w:eastAsia="Calibri" w:hAnsi="Times New Roman" w:cs="Times New Roman"/>
          <w:sz w:val="24"/>
          <w:szCs w:val="24"/>
        </w:rPr>
        <w:t>к</w:t>
      </w:r>
      <w:r w:rsidR="007F5A7F" w:rsidRPr="009B2BB0">
        <w:rPr>
          <w:rFonts w:ascii="Times New Roman" w:eastAsia="Calibri" w:hAnsi="Times New Roman" w:cs="Times New Roman"/>
          <w:sz w:val="24"/>
          <w:szCs w:val="24"/>
        </w:rPr>
        <w:t>ружк</w:t>
      </w:r>
      <w:r w:rsidR="00546A94" w:rsidRPr="009B2BB0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5. 2.  Каждый участник </w:t>
      </w:r>
      <w:r w:rsidR="00A1782E" w:rsidRPr="00C5743E">
        <w:rPr>
          <w:rFonts w:ascii="Times New Roman" w:eastAsia="Calibri" w:hAnsi="Times New Roman" w:cs="Times New Roman"/>
          <w:sz w:val="24"/>
          <w:szCs w:val="24"/>
        </w:rPr>
        <w:t>круж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 обязан:</w:t>
      </w:r>
    </w:p>
    <w:p w:rsidR="00761100" w:rsidRPr="00761100" w:rsidRDefault="00761100" w:rsidP="002D01BD">
      <w:pPr>
        <w:pStyle w:val="a4"/>
        <w:numPr>
          <w:ilvl w:val="0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61100" w:rsidRPr="00761100" w:rsidRDefault="00761100" w:rsidP="002D01BD">
      <w:pPr>
        <w:pStyle w:val="a4"/>
        <w:numPr>
          <w:ilvl w:val="0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61100" w:rsidRPr="00761100" w:rsidRDefault="00761100" w:rsidP="002D01BD">
      <w:pPr>
        <w:pStyle w:val="a4"/>
        <w:numPr>
          <w:ilvl w:val="0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61100" w:rsidRPr="00761100" w:rsidRDefault="00761100" w:rsidP="002D01BD">
      <w:pPr>
        <w:pStyle w:val="a4"/>
        <w:numPr>
          <w:ilvl w:val="0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61100" w:rsidRPr="00761100" w:rsidRDefault="00761100" w:rsidP="002D01BD">
      <w:pPr>
        <w:pStyle w:val="a4"/>
        <w:numPr>
          <w:ilvl w:val="0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61100" w:rsidRPr="00761100" w:rsidRDefault="00761100" w:rsidP="002D01BD">
      <w:pPr>
        <w:pStyle w:val="a4"/>
        <w:numPr>
          <w:ilvl w:val="1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61100" w:rsidRPr="00761100" w:rsidRDefault="00761100" w:rsidP="002D01BD">
      <w:pPr>
        <w:pStyle w:val="a4"/>
        <w:numPr>
          <w:ilvl w:val="1"/>
          <w:numId w:val="20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0616C0" w:rsidRPr="00761100" w:rsidRDefault="000616C0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</w:t>
      </w:r>
      <w:r w:rsidR="00A1782E" w:rsidRPr="00C5743E">
        <w:rPr>
          <w:rFonts w:ascii="Times New Roman" w:eastAsia="Calibri" w:hAnsi="Times New Roman" w:cs="Times New Roman"/>
          <w:sz w:val="24"/>
          <w:szCs w:val="24"/>
        </w:rPr>
        <w:t xml:space="preserve"> правили внутреннего распорядка</w:t>
      </w:r>
      <w:r w:rsidR="00A1782E" w:rsidRPr="00C5743E">
        <w:rPr>
          <w:sz w:val="24"/>
          <w:szCs w:val="24"/>
        </w:rPr>
        <w:t>;</w:t>
      </w:r>
    </w:p>
    <w:p w:rsidR="000616C0" w:rsidRPr="00761100" w:rsidRDefault="000616C0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с уважением относиться к представителям и участникам </w:t>
      </w:r>
      <w:r w:rsidR="00A1782E" w:rsidRPr="00761100">
        <w:rPr>
          <w:rFonts w:ascii="Times New Roman" w:eastAsia="Calibri" w:hAnsi="Times New Roman" w:cs="Times New Roman"/>
          <w:sz w:val="24"/>
          <w:szCs w:val="24"/>
        </w:rPr>
        <w:t>круж</w:t>
      </w:r>
      <w:r w:rsidR="007F5A7F" w:rsidRPr="00761100">
        <w:rPr>
          <w:rFonts w:ascii="Times New Roman" w:eastAsia="Calibri" w:hAnsi="Times New Roman" w:cs="Times New Roman"/>
          <w:sz w:val="24"/>
          <w:szCs w:val="24"/>
        </w:rPr>
        <w:t>к</w:t>
      </w:r>
      <w:r w:rsidR="00A1782E" w:rsidRPr="00761100">
        <w:rPr>
          <w:rFonts w:ascii="Times New Roman" w:eastAsia="Calibri" w:hAnsi="Times New Roman" w:cs="Times New Roman"/>
          <w:sz w:val="24"/>
          <w:szCs w:val="24"/>
        </w:rPr>
        <w:t>а</w:t>
      </w:r>
      <w:r w:rsidR="00A1782E" w:rsidRPr="00761100">
        <w:rPr>
          <w:sz w:val="24"/>
          <w:szCs w:val="24"/>
        </w:rPr>
        <w:t>;</w:t>
      </w:r>
    </w:p>
    <w:p w:rsidR="000616C0" w:rsidRPr="00761100" w:rsidRDefault="005D0D3D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в установленные сроки </w:t>
      </w:r>
      <w:r w:rsidR="000616C0" w:rsidRPr="00761100">
        <w:rPr>
          <w:rFonts w:ascii="Times New Roman" w:eastAsia="Calibri" w:hAnsi="Times New Roman" w:cs="Times New Roman"/>
          <w:sz w:val="24"/>
          <w:szCs w:val="24"/>
        </w:rPr>
        <w:t xml:space="preserve">добросовестно выполнять </w:t>
      </w: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задания и </w:t>
      </w:r>
      <w:r w:rsidR="000616C0" w:rsidRPr="00761100">
        <w:rPr>
          <w:rFonts w:ascii="Times New Roman" w:eastAsia="Calibri" w:hAnsi="Times New Roman" w:cs="Times New Roman"/>
          <w:sz w:val="24"/>
          <w:szCs w:val="24"/>
        </w:rPr>
        <w:t xml:space="preserve">поручения руководителя </w:t>
      </w:r>
      <w:r w:rsidR="007F5A7F" w:rsidRPr="00761100">
        <w:rPr>
          <w:rFonts w:ascii="Times New Roman" w:eastAsia="Calibri" w:hAnsi="Times New Roman" w:cs="Times New Roman"/>
          <w:sz w:val="24"/>
          <w:szCs w:val="24"/>
        </w:rPr>
        <w:t>кружк</w:t>
      </w:r>
      <w:r w:rsidR="000616C0" w:rsidRPr="00761100">
        <w:rPr>
          <w:rFonts w:ascii="Times New Roman" w:eastAsia="Calibri" w:hAnsi="Times New Roman" w:cs="Times New Roman"/>
          <w:sz w:val="24"/>
          <w:szCs w:val="24"/>
        </w:rPr>
        <w:t>а</w:t>
      </w:r>
      <w:r w:rsidR="00A1782E" w:rsidRPr="00761100">
        <w:rPr>
          <w:sz w:val="24"/>
          <w:szCs w:val="24"/>
        </w:rPr>
        <w:t>;</w:t>
      </w:r>
    </w:p>
    <w:p w:rsidR="000616C0" w:rsidRPr="00761100" w:rsidRDefault="000616C0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руководствоваться положением </w:t>
      </w:r>
      <w:r w:rsidR="00A1782E" w:rsidRPr="00761100">
        <w:rPr>
          <w:rFonts w:ascii="Times New Roman" w:eastAsia="Calibri" w:hAnsi="Times New Roman" w:cs="Times New Roman"/>
          <w:sz w:val="24"/>
          <w:szCs w:val="24"/>
        </w:rPr>
        <w:t>круж</w:t>
      </w:r>
      <w:r w:rsidR="007F5A7F" w:rsidRPr="00761100">
        <w:rPr>
          <w:rFonts w:ascii="Times New Roman" w:eastAsia="Calibri" w:hAnsi="Times New Roman" w:cs="Times New Roman"/>
          <w:sz w:val="24"/>
          <w:szCs w:val="24"/>
        </w:rPr>
        <w:t>к</w:t>
      </w:r>
      <w:r w:rsidRPr="00761100">
        <w:rPr>
          <w:rFonts w:ascii="Times New Roman" w:eastAsia="Calibri" w:hAnsi="Times New Roman" w:cs="Times New Roman"/>
          <w:sz w:val="24"/>
          <w:szCs w:val="24"/>
        </w:rPr>
        <w:t>а  «</w:t>
      </w:r>
      <w:r w:rsidR="005D0D3D" w:rsidRPr="0076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оригами</w:t>
      </w:r>
      <w:r w:rsidR="00A1782E" w:rsidRPr="00761100">
        <w:rPr>
          <w:rFonts w:ascii="Times New Roman" w:eastAsia="Calibri" w:hAnsi="Times New Roman" w:cs="Times New Roman"/>
          <w:sz w:val="24"/>
          <w:szCs w:val="24"/>
        </w:rPr>
        <w:t>»</w:t>
      </w:r>
      <w:r w:rsidR="00A1782E" w:rsidRPr="00761100">
        <w:rPr>
          <w:sz w:val="24"/>
          <w:szCs w:val="24"/>
        </w:rPr>
        <w:t>;</w:t>
      </w:r>
    </w:p>
    <w:p w:rsidR="00546A94" w:rsidRDefault="00704723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п</w:t>
      </w:r>
      <w:r w:rsidR="00546A94" w:rsidRPr="00761100">
        <w:rPr>
          <w:rFonts w:ascii="Times New Roman" w:eastAsia="Calibri" w:hAnsi="Times New Roman" w:cs="Times New Roman"/>
          <w:sz w:val="24"/>
          <w:szCs w:val="24"/>
        </w:rPr>
        <w:t>оддерживать на должном уровне моральный климат в коллективе;</w:t>
      </w:r>
    </w:p>
    <w:p w:rsidR="00546A94" w:rsidRDefault="00704723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н</w:t>
      </w:r>
      <w:r w:rsidR="00546A94" w:rsidRPr="00761100">
        <w:rPr>
          <w:rFonts w:ascii="Times New Roman" w:eastAsia="Calibri" w:hAnsi="Times New Roman" w:cs="Times New Roman"/>
          <w:sz w:val="24"/>
          <w:szCs w:val="24"/>
        </w:rPr>
        <w:t xml:space="preserve">е разглашать конфиденциальную информацию, связанную с деятельностью </w:t>
      </w:r>
      <w:r w:rsidR="00A1782E" w:rsidRPr="00761100">
        <w:rPr>
          <w:rFonts w:ascii="Times New Roman" w:eastAsia="Calibri" w:hAnsi="Times New Roman" w:cs="Times New Roman"/>
          <w:sz w:val="24"/>
          <w:szCs w:val="24"/>
        </w:rPr>
        <w:t>к</w:t>
      </w:r>
      <w:r w:rsidR="007F5A7F" w:rsidRPr="00761100">
        <w:rPr>
          <w:rFonts w:ascii="Times New Roman" w:eastAsia="Calibri" w:hAnsi="Times New Roman" w:cs="Times New Roman"/>
          <w:sz w:val="24"/>
          <w:szCs w:val="24"/>
        </w:rPr>
        <w:t>ружк</w:t>
      </w:r>
      <w:r w:rsidR="00546A94" w:rsidRPr="00761100">
        <w:rPr>
          <w:rFonts w:ascii="Times New Roman" w:eastAsia="Calibri" w:hAnsi="Times New Roman" w:cs="Times New Roman"/>
          <w:sz w:val="24"/>
          <w:szCs w:val="24"/>
        </w:rPr>
        <w:t xml:space="preserve">а; </w:t>
      </w:r>
    </w:p>
    <w:p w:rsidR="00546A94" w:rsidRDefault="00704723" w:rsidP="002D01BD">
      <w:pPr>
        <w:numPr>
          <w:ilvl w:val="2"/>
          <w:numId w:val="20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п</w:t>
      </w:r>
      <w:r w:rsidR="00546A94" w:rsidRPr="00761100">
        <w:rPr>
          <w:rFonts w:ascii="Times New Roman" w:eastAsia="Calibri" w:hAnsi="Times New Roman" w:cs="Times New Roman"/>
          <w:sz w:val="24"/>
          <w:szCs w:val="24"/>
        </w:rPr>
        <w:t xml:space="preserve">оддерживать традиции </w:t>
      </w:r>
      <w:r w:rsidR="00A1782E" w:rsidRPr="00761100">
        <w:rPr>
          <w:rFonts w:ascii="Times New Roman" w:eastAsia="Calibri" w:hAnsi="Times New Roman" w:cs="Times New Roman"/>
          <w:sz w:val="24"/>
          <w:szCs w:val="24"/>
        </w:rPr>
        <w:t>к</w:t>
      </w:r>
      <w:r w:rsidR="007F5A7F" w:rsidRPr="00761100">
        <w:rPr>
          <w:rFonts w:ascii="Times New Roman" w:eastAsia="Calibri" w:hAnsi="Times New Roman" w:cs="Times New Roman"/>
          <w:sz w:val="24"/>
          <w:szCs w:val="24"/>
        </w:rPr>
        <w:t>ружк</w:t>
      </w:r>
      <w:r w:rsidR="00546A94" w:rsidRPr="00761100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EF4A9E" w:rsidRPr="00761100" w:rsidRDefault="00EF4A9E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6C0" w:rsidRPr="00C5743E" w:rsidRDefault="000616C0" w:rsidP="002D01B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6. Результаты деятельности </w:t>
      </w:r>
      <w:r w:rsidR="00A1782E" w:rsidRPr="00C5743E">
        <w:rPr>
          <w:rFonts w:ascii="Times New Roman" w:eastAsia="Calibri" w:hAnsi="Times New Roman" w:cs="Times New Roman"/>
          <w:b/>
          <w:sz w:val="24"/>
          <w:szCs w:val="24"/>
        </w:rPr>
        <w:t>круж</w:t>
      </w:r>
      <w:r w:rsidR="007F5A7F" w:rsidRPr="00C5743E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5743E">
        <w:rPr>
          <w:rFonts w:ascii="Times New Roman" w:eastAsia="Calibri" w:hAnsi="Times New Roman" w:cs="Times New Roman"/>
          <w:b/>
          <w:sz w:val="24"/>
          <w:szCs w:val="24"/>
        </w:rPr>
        <w:t>а.</w:t>
      </w:r>
    </w:p>
    <w:p w:rsidR="000616C0" w:rsidRPr="00C5743E" w:rsidRDefault="000616C0" w:rsidP="002D01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Calibri" w:eastAsia="Calibri" w:hAnsi="Calibri" w:cs="Times New Roman"/>
          <w:sz w:val="24"/>
          <w:szCs w:val="24"/>
        </w:rPr>
        <w:t>6.1</w:t>
      </w:r>
      <w:r w:rsidRPr="00C5743E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Результатом деятельности </w:t>
      </w:r>
      <w:r w:rsidR="007F5A7F" w:rsidRPr="00C5743E">
        <w:rPr>
          <w:rFonts w:ascii="Times New Roman" w:eastAsia="Calibri" w:hAnsi="Times New Roman" w:cs="Times New Roman"/>
          <w:sz w:val="24"/>
          <w:szCs w:val="24"/>
        </w:rPr>
        <w:t>кружк</w:t>
      </w:r>
      <w:r w:rsidRPr="00C5743E">
        <w:rPr>
          <w:rFonts w:ascii="Times New Roman" w:eastAsia="Calibri" w:hAnsi="Times New Roman" w:cs="Times New Roman"/>
          <w:sz w:val="24"/>
          <w:szCs w:val="24"/>
        </w:rPr>
        <w:t>а могут быть:</w:t>
      </w:r>
    </w:p>
    <w:p w:rsidR="00EF4A9E" w:rsidRPr="00EF4A9E" w:rsidRDefault="00EF4A9E" w:rsidP="002D01BD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4A9E" w:rsidRPr="00EF4A9E" w:rsidRDefault="00EF4A9E" w:rsidP="002D01BD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4A9E" w:rsidRPr="00EF4A9E" w:rsidRDefault="00EF4A9E" w:rsidP="002D01BD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4A9E" w:rsidRPr="00EF4A9E" w:rsidRDefault="00EF4A9E" w:rsidP="002D01BD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4A9E" w:rsidRPr="00EF4A9E" w:rsidRDefault="00EF4A9E" w:rsidP="002D01BD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4A9E" w:rsidRPr="00EF4A9E" w:rsidRDefault="00EF4A9E" w:rsidP="002D01BD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F4A9E" w:rsidRPr="00EF4A9E" w:rsidRDefault="00EF4A9E" w:rsidP="002D01BD">
      <w:pPr>
        <w:pStyle w:val="a4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746AD" w:rsidRPr="00761100" w:rsidRDefault="00FF1F22" w:rsidP="00FF1F2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100" w:rsidRPr="00761100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A1782E" w:rsidRPr="00761100">
        <w:rPr>
          <w:rFonts w:ascii="Times New Roman" w:hAnsi="Times New Roman" w:cs="Times New Roman"/>
          <w:sz w:val="24"/>
          <w:szCs w:val="24"/>
        </w:rPr>
        <w:t>мелкой моторики пальцев рук</w:t>
      </w:r>
      <w:r w:rsidR="00761100" w:rsidRPr="00761100">
        <w:rPr>
          <w:sz w:val="24"/>
          <w:szCs w:val="24"/>
        </w:rPr>
        <w:t xml:space="preserve">, </w:t>
      </w:r>
      <w:r w:rsidR="00B746AD" w:rsidRPr="00761100">
        <w:rPr>
          <w:rFonts w:ascii="Times New Roman" w:hAnsi="Times New Roman" w:cs="Times New Roman"/>
          <w:sz w:val="24"/>
          <w:szCs w:val="24"/>
        </w:rPr>
        <w:t>двигательных умений и навыко</w:t>
      </w:r>
      <w:r w:rsidR="00A1782E" w:rsidRPr="00761100">
        <w:rPr>
          <w:rFonts w:ascii="Times New Roman" w:hAnsi="Times New Roman" w:cs="Times New Roman"/>
          <w:sz w:val="24"/>
          <w:szCs w:val="24"/>
        </w:rPr>
        <w:t>в в работе с мелкими предметами</w:t>
      </w:r>
      <w:r w:rsidR="00A1782E" w:rsidRPr="00761100">
        <w:rPr>
          <w:sz w:val="24"/>
          <w:szCs w:val="24"/>
        </w:rPr>
        <w:t>;</w:t>
      </w:r>
    </w:p>
    <w:p w:rsidR="00B746AD" w:rsidRPr="00FF1F22" w:rsidRDefault="00FF1F22" w:rsidP="00FF1F2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F22">
        <w:rPr>
          <w:rFonts w:ascii="Times New Roman" w:hAnsi="Times New Roman" w:cs="Times New Roman"/>
          <w:sz w:val="24"/>
          <w:szCs w:val="24"/>
        </w:rPr>
        <w:t>- повышение</w:t>
      </w:r>
      <w:r w:rsidR="00296D44" w:rsidRPr="00FF1F22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296D44" w:rsidRPr="00FF1F22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296D44" w:rsidRPr="00FF1F22">
        <w:rPr>
          <w:rFonts w:ascii="Times New Roman" w:hAnsi="Times New Roman" w:cs="Times New Roman"/>
          <w:sz w:val="24"/>
          <w:szCs w:val="24"/>
        </w:rPr>
        <w:t xml:space="preserve"> мышления и воображения</w:t>
      </w:r>
      <w:r w:rsidR="00A1782E" w:rsidRPr="00FF1F22">
        <w:rPr>
          <w:sz w:val="24"/>
          <w:szCs w:val="24"/>
        </w:rPr>
        <w:t>;</w:t>
      </w:r>
    </w:p>
    <w:p w:rsidR="002D0773" w:rsidRPr="00FF1F22" w:rsidRDefault="00FF1F22" w:rsidP="00FF1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773" w:rsidRPr="00FF1F22">
        <w:rPr>
          <w:rFonts w:ascii="Times New Roman" w:hAnsi="Times New Roman" w:cs="Times New Roman"/>
          <w:sz w:val="24"/>
          <w:szCs w:val="24"/>
        </w:rPr>
        <w:t xml:space="preserve">организация мастер-классов, творческих встреч; </w:t>
      </w:r>
    </w:p>
    <w:p w:rsidR="004440D8" w:rsidRDefault="00FF1F22" w:rsidP="00FF1F2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773" w:rsidRPr="00C5743E">
        <w:rPr>
          <w:rFonts w:ascii="Times New Roman" w:hAnsi="Times New Roman" w:cs="Times New Roman"/>
          <w:sz w:val="24"/>
          <w:szCs w:val="24"/>
        </w:rPr>
        <w:t xml:space="preserve">проведение творческих отчётов о результатах деятельности </w:t>
      </w:r>
      <w:r w:rsidR="00A1782E" w:rsidRPr="00C5743E">
        <w:rPr>
          <w:rFonts w:ascii="Times New Roman" w:hAnsi="Times New Roman" w:cs="Times New Roman"/>
          <w:sz w:val="24"/>
          <w:szCs w:val="24"/>
        </w:rPr>
        <w:t>к</w:t>
      </w:r>
      <w:r w:rsidR="007F5A7F" w:rsidRPr="00C5743E">
        <w:rPr>
          <w:rFonts w:ascii="Times New Roman" w:hAnsi="Times New Roman" w:cs="Times New Roman"/>
          <w:sz w:val="24"/>
          <w:szCs w:val="24"/>
        </w:rPr>
        <w:t>ружк</w:t>
      </w:r>
      <w:r w:rsidR="002D0773" w:rsidRPr="00C5743E">
        <w:rPr>
          <w:rFonts w:ascii="Times New Roman" w:hAnsi="Times New Roman" w:cs="Times New Roman"/>
          <w:sz w:val="24"/>
          <w:szCs w:val="24"/>
        </w:rPr>
        <w:t xml:space="preserve">а в форме выставок, конкурсов, </w:t>
      </w:r>
      <w:proofErr w:type="spellStart"/>
      <w:r w:rsidR="00C477F0" w:rsidRPr="00C5743E">
        <w:rPr>
          <w:rFonts w:ascii="Times New Roman" w:hAnsi="Times New Roman" w:cs="Times New Roman"/>
          <w:sz w:val="24"/>
          <w:szCs w:val="24"/>
        </w:rPr>
        <w:t>само</w:t>
      </w:r>
      <w:r w:rsidR="002D0773" w:rsidRPr="00C5743E">
        <w:rPr>
          <w:rFonts w:ascii="Times New Roman" w:hAnsi="Times New Roman" w:cs="Times New Roman"/>
          <w:sz w:val="24"/>
          <w:szCs w:val="24"/>
        </w:rPr>
        <w:t>презентаций</w:t>
      </w:r>
      <w:proofErr w:type="spellEnd"/>
      <w:r w:rsidR="002D0773" w:rsidRPr="00C5743E">
        <w:rPr>
          <w:rFonts w:ascii="Times New Roman" w:hAnsi="Times New Roman" w:cs="Times New Roman"/>
          <w:sz w:val="24"/>
          <w:szCs w:val="24"/>
        </w:rPr>
        <w:t>.</w:t>
      </w:r>
    </w:p>
    <w:p w:rsidR="00EF4A9E" w:rsidRPr="00C5743E" w:rsidRDefault="00EF4A9E" w:rsidP="002D01BD">
      <w:pPr>
        <w:pStyle w:val="a4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6D6BCF" w:rsidRPr="00C5743E" w:rsidRDefault="006D6BCF">
      <w:pPr>
        <w:pStyle w:val="a4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sectPr w:rsidR="006D6BCF" w:rsidRPr="00C5743E" w:rsidSect="008F171A">
      <w:foot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05" w:rsidRDefault="00567E05" w:rsidP="00844C5C">
      <w:pPr>
        <w:spacing w:after="0" w:line="240" w:lineRule="auto"/>
      </w:pPr>
      <w:r>
        <w:separator/>
      </w:r>
    </w:p>
  </w:endnote>
  <w:endnote w:type="continuationSeparator" w:id="0">
    <w:p w:rsidR="00567E05" w:rsidRDefault="00567E05" w:rsidP="0084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909"/>
      <w:docPartObj>
        <w:docPartGallery w:val="Page Numbers (Bottom of Page)"/>
        <w:docPartUnique/>
      </w:docPartObj>
    </w:sdtPr>
    <w:sdtContent>
      <w:p w:rsidR="007319BD" w:rsidRDefault="00A85474">
        <w:pPr>
          <w:pStyle w:val="a8"/>
          <w:jc w:val="right"/>
        </w:pPr>
        <w:fldSimple w:instr=" PAGE   \* MERGEFORMAT ">
          <w:r w:rsidR="00002AFD">
            <w:rPr>
              <w:noProof/>
            </w:rPr>
            <w:t>3</w:t>
          </w:r>
        </w:fldSimple>
      </w:p>
    </w:sdtContent>
  </w:sdt>
  <w:p w:rsidR="00764DE7" w:rsidRDefault="00764D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05" w:rsidRDefault="00567E05" w:rsidP="00844C5C">
      <w:pPr>
        <w:spacing w:after="0" w:line="240" w:lineRule="auto"/>
      </w:pPr>
      <w:r>
        <w:separator/>
      </w:r>
    </w:p>
  </w:footnote>
  <w:footnote w:type="continuationSeparator" w:id="0">
    <w:p w:rsidR="00567E05" w:rsidRDefault="00567E05" w:rsidP="0084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E4CE5"/>
    <w:multiLevelType w:val="hybridMultilevel"/>
    <w:tmpl w:val="650E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9F2"/>
    <w:multiLevelType w:val="hybridMultilevel"/>
    <w:tmpl w:val="B142DCF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3165EF"/>
    <w:multiLevelType w:val="multilevel"/>
    <w:tmpl w:val="7FE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7A3A"/>
    <w:multiLevelType w:val="hybridMultilevel"/>
    <w:tmpl w:val="93324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137EF"/>
    <w:multiLevelType w:val="hybridMultilevel"/>
    <w:tmpl w:val="044641F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7B5024B"/>
    <w:multiLevelType w:val="hybridMultilevel"/>
    <w:tmpl w:val="3672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2FDA68F6"/>
    <w:multiLevelType w:val="multilevel"/>
    <w:tmpl w:val="E8F80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C850AA"/>
    <w:multiLevelType w:val="hybridMultilevel"/>
    <w:tmpl w:val="BC1C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12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AE76D0"/>
    <w:multiLevelType w:val="hybridMultilevel"/>
    <w:tmpl w:val="C3BA45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6D858E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6DB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EC75A3"/>
    <w:multiLevelType w:val="multilevel"/>
    <w:tmpl w:val="7BC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E3BC6"/>
    <w:multiLevelType w:val="multilevel"/>
    <w:tmpl w:val="BD4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8500A"/>
    <w:multiLevelType w:val="multilevel"/>
    <w:tmpl w:val="97307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8EF5F2E"/>
    <w:multiLevelType w:val="hybridMultilevel"/>
    <w:tmpl w:val="7D3E16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73E14174"/>
    <w:multiLevelType w:val="hybridMultilevel"/>
    <w:tmpl w:val="8662D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21"/>
  </w:num>
  <w:num w:numId="21">
    <w:abstractNumId w:val="16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D0"/>
    <w:rsid w:val="00001243"/>
    <w:rsid w:val="00002AFD"/>
    <w:rsid w:val="000616C0"/>
    <w:rsid w:val="000949DD"/>
    <w:rsid w:val="000B71EC"/>
    <w:rsid w:val="000D5938"/>
    <w:rsid w:val="000E0A8D"/>
    <w:rsid w:val="000F1B66"/>
    <w:rsid w:val="00122B4E"/>
    <w:rsid w:val="0012717B"/>
    <w:rsid w:val="00133582"/>
    <w:rsid w:val="0015446F"/>
    <w:rsid w:val="00190184"/>
    <w:rsid w:val="001C289F"/>
    <w:rsid w:val="001F2265"/>
    <w:rsid w:val="00202A61"/>
    <w:rsid w:val="00236773"/>
    <w:rsid w:val="00275C6F"/>
    <w:rsid w:val="00296D44"/>
    <w:rsid w:val="002D01BD"/>
    <w:rsid w:val="002D0773"/>
    <w:rsid w:val="002D7EBC"/>
    <w:rsid w:val="00302C6D"/>
    <w:rsid w:val="003049B8"/>
    <w:rsid w:val="003115CE"/>
    <w:rsid w:val="003232C8"/>
    <w:rsid w:val="00355014"/>
    <w:rsid w:val="00355142"/>
    <w:rsid w:val="00384678"/>
    <w:rsid w:val="003A1594"/>
    <w:rsid w:val="003C536F"/>
    <w:rsid w:val="00400130"/>
    <w:rsid w:val="004440D8"/>
    <w:rsid w:val="00452CDD"/>
    <w:rsid w:val="0045777D"/>
    <w:rsid w:val="004E1E78"/>
    <w:rsid w:val="00546A94"/>
    <w:rsid w:val="00567E05"/>
    <w:rsid w:val="00572277"/>
    <w:rsid w:val="00596441"/>
    <w:rsid w:val="005D0D3D"/>
    <w:rsid w:val="005D7935"/>
    <w:rsid w:val="005E6369"/>
    <w:rsid w:val="006163B7"/>
    <w:rsid w:val="00623ED0"/>
    <w:rsid w:val="006D6BCF"/>
    <w:rsid w:val="006F62B0"/>
    <w:rsid w:val="007036A8"/>
    <w:rsid w:val="00704723"/>
    <w:rsid w:val="007319BD"/>
    <w:rsid w:val="007419CA"/>
    <w:rsid w:val="00761100"/>
    <w:rsid w:val="00764DE7"/>
    <w:rsid w:val="00773372"/>
    <w:rsid w:val="007735FA"/>
    <w:rsid w:val="0078616C"/>
    <w:rsid w:val="007D48FA"/>
    <w:rsid w:val="007E27EE"/>
    <w:rsid w:val="007F4420"/>
    <w:rsid w:val="007F5A7F"/>
    <w:rsid w:val="00806F3D"/>
    <w:rsid w:val="0082262B"/>
    <w:rsid w:val="00844C5C"/>
    <w:rsid w:val="00860193"/>
    <w:rsid w:val="00870FE5"/>
    <w:rsid w:val="00872E4C"/>
    <w:rsid w:val="008E7D1A"/>
    <w:rsid w:val="008F171A"/>
    <w:rsid w:val="00940701"/>
    <w:rsid w:val="00941381"/>
    <w:rsid w:val="0094421E"/>
    <w:rsid w:val="009710BF"/>
    <w:rsid w:val="00990470"/>
    <w:rsid w:val="009A1E42"/>
    <w:rsid w:val="009B2BB0"/>
    <w:rsid w:val="00A1782E"/>
    <w:rsid w:val="00A84C19"/>
    <w:rsid w:val="00A85474"/>
    <w:rsid w:val="00AC3346"/>
    <w:rsid w:val="00AC548B"/>
    <w:rsid w:val="00AD6335"/>
    <w:rsid w:val="00AF701C"/>
    <w:rsid w:val="00B03EEC"/>
    <w:rsid w:val="00B174FF"/>
    <w:rsid w:val="00B746AD"/>
    <w:rsid w:val="00BA0E4C"/>
    <w:rsid w:val="00C40284"/>
    <w:rsid w:val="00C432B6"/>
    <w:rsid w:val="00C477F0"/>
    <w:rsid w:val="00C5743E"/>
    <w:rsid w:val="00CC7059"/>
    <w:rsid w:val="00D13BD6"/>
    <w:rsid w:val="00D17B41"/>
    <w:rsid w:val="00D50C78"/>
    <w:rsid w:val="00D766BB"/>
    <w:rsid w:val="00D9322C"/>
    <w:rsid w:val="00DF073D"/>
    <w:rsid w:val="00DF72A9"/>
    <w:rsid w:val="00E2330A"/>
    <w:rsid w:val="00E5108D"/>
    <w:rsid w:val="00E71D87"/>
    <w:rsid w:val="00E82344"/>
    <w:rsid w:val="00EF4A9E"/>
    <w:rsid w:val="00F01B20"/>
    <w:rsid w:val="00F02508"/>
    <w:rsid w:val="00F65FCA"/>
    <w:rsid w:val="00F66C86"/>
    <w:rsid w:val="00F83014"/>
    <w:rsid w:val="00F93B0F"/>
    <w:rsid w:val="00FC6E2A"/>
    <w:rsid w:val="00FF1F22"/>
    <w:rsid w:val="00FF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6"/>
  </w:style>
  <w:style w:type="paragraph" w:styleId="3">
    <w:name w:val="heading 3"/>
    <w:basedOn w:val="a"/>
    <w:link w:val="30"/>
    <w:qFormat/>
    <w:rsid w:val="00572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72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4C5C"/>
  </w:style>
  <w:style w:type="paragraph" w:styleId="a8">
    <w:name w:val="footer"/>
    <w:basedOn w:val="a"/>
    <w:link w:val="a9"/>
    <w:uiPriority w:val="99"/>
    <w:unhideWhenUsed/>
    <w:rsid w:val="0084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C5C"/>
  </w:style>
  <w:style w:type="character" w:customStyle="1" w:styleId="aa">
    <w:name w:val="Гипертекстовая ссылка"/>
    <w:basedOn w:val="a0"/>
    <w:uiPriority w:val="99"/>
    <w:rsid w:val="00F66C86"/>
    <w:rPr>
      <w:color w:val="106BBE"/>
    </w:rPr>
  </w:style>
  <w:style w:type="character" w:customStyle="1" w:styleId="ab">
    <w:name w:val="Основной текст_"/>
    <w:basedOn w:val="a0"/>
    <w:link w:val="31"/>
    <w:uiPriority w:val="99"/>
    <w:locked/>
    <w:rsid w:val="007319BD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7319BD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7319BD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19BD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</dc:creator>
  <cp:keywords/>
  <dc:description/>
  <cp:lastModifiedBy>User</cp:lastModifiedBy>
  <cp:revision>42</cp:revision>
  <cp:lastPrinted>2018-06-21T08:00:00Z</cp:lastPrinted>
  <dcterms:created xsi:type="dcterms:W3CDTF">2016-01-21T07:15:00Z</dcterms:created>
  <dcterms:modified xsi:type="dcterms:W3CDTF">2018-07-24T10:42:00Z</dcterms:modified>
</cp:coreProperties>
</file>