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70" w:rsidRPr="00C5025A" w:rsidRDefault="00FC6F70" w:rsidP="00180475">
      <w:pPr>
        <w:jc w:val="both"/>
        <w:rPr>
          <w:sz w:val="20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Приложение 1</w:t>
      </w:r>
    </w:p>
    <w:p w:rsidR="00306688" w:rsidRPr="00020781" w:rsidRDefault="00306688" w:rsidP="00306688">
      <w:pPr>
        <w:ind w:left="6372"/>
        <w:rPr>
          <w:szCs w:val="28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«УТВЕРЖДЕН»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протоколом заседания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Общественного совета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от 23.10.2019 № 3</w:t>
      </w:r>
    </w:p>
    <w:p w:rsidR="00306688" w:rsidRDefault="00306688" w:rsidP="00306688">
      <w:pPr>
        <w:jc w:val="both"/>
        <w:rPr>
          <w:sz w:val="26"/>
          <w:szCs w:val="26"/>
        </w:rPr>
      </w:pPr>
    </w:p>
    <w:p w:rsidR="00306688" w:rsidRDefault="00306688" w:rsidP="00306688">
      <w:pPr>
        <w:jc w:val="center"/>
        <w:rPr>
          <w:szCs w:val="28"/>
        </w:rPr>
      </w:pPr>
      <w:r w:rsidRPr="00A83D4E">
        <w:rPr>
          <w:szCs w:val="28"/>
        </w:rPr>
        <w:t xml:space="preserve">РЕЗУЛЬТАТЫ </w:t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>независимой оценки качества условий оказания услуг организациями социального обслуживания Ярославской области</w:t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 Стационарная форма </w:t>
      </w:r>
      <w:r w:rsidRPr="00F674BB">
        <w:rPr>
          <w:rFonts w:eastAsiaTheme="minorHAnsi"/>
          <w:szCs w:val="28"/>
          <w:lang w:eastAsia="en-US"/>
        </w:rPr>
        <w:t xml:space="preserve">социального обслуживания </w:t>
      </w:r>
      <w:r>
        <w:rPr>
          <w:rFonts w:eastAsiaTheme="minorHAnsi"/>
          <w:szCs w:val="28"/>
          <w:lang w:eastAsia="en-US"/>
        </w:rPr>
        <w:br/>
      </w:r>
      <w:r w:rsidRPr="00F674BB">
        <w:rPr>
          <w:rFonts w:eastAsiaTheme="minorHAnsi"/>
          <w:szCs w:val="28"/>
          <w:lang w:eastAsia="en-US"/>
        </w:rPr>
        <w:t>(дома-интернаты)</w:t>
      </w:r>
    </w:p>
    <w:p w:rsidR="00306688" w:rsidRDefault="00306688" w:rsidP="00306688">
      <w:pPr>
        <w:rPr>
          <w:sz w:val="26"/>
          <w:szCs w:val="26"/>
        </w:rPr>
      </w:pPr>
    </w:p>
    <w:tbl>
      <w:tblPr>
        <w:tblStyle w:val="af"/>
        <w:tblW w:w="10495" w:type="dxa"/>
        <w:jc w:val="center"/>
        <w:tblInd w:w="-446" w:type="dxa"/>
        <w:tblLayout w:type="fixed"/>
        <w:tblLook w:val="04A0" w:firstRow="1" w:lastRow="0" w:firstColumn="1" w:lastColumn="0" w:noHBand="0" w:noVBand="1"/>
      </w:tblPr>
      <w:tblGrid>
        <w:gridCol w:w="486"/>
        <w:gridCol w:w="2601"/>
        <w:gridCol w:w="1082"/>
        <w:gridCol w:w="1284"/>
        <w:gridCol w:w="1240"/>
        <w:gridCol w:w="1598"/>
        <w:gridCol w:w="1123"/>
        <w:gridCol w:w="1081"/>
      </w:tblGrid>
      <w:tr w:rsidR="00306688" w:rsidRPr="00F674BB" w:rsidTr="00940EF8">
        <w:trPr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306688" w:rsidRPr="003435CE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306688" w:rsidRPr="00F674BB" w:rsidRDefault="00306688" w:rsidP="00940EF8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  <w:shd w:val="clear" w:color="auto" w:fill="auto"/>
          </w:tcPr>
          <w:p w:rsidR="00306688" w:rsidRPr="00F674BB" w:rsidRDefault="00306688" w:rsidP="00940EF8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vMerge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306688" w:rsidRPr="00F674BB" w:rsidRDefault="00306688" w:rsidP="00940EF8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  <w:shd w:val="clear" w:color="auto" w:fill="auto"/>
          </w:tcPr>
          <w:p w:rsidR="00306688" w:rsidRPr="00F674BB" w:rsidRDefault="00306688" w:rsidP="00940EF8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  <w:shd w:val="clear" w:color="auto" w:fill="auto"/>
          </w:tcPr>
          <w:p w:rsidR="00306688" w:rsidRPr="00F674BB" w:rsidRDefault="00306688" w:rsidP="00940EF8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  <w:shd w:val="clear" w:color="auto" w:fill="auto"/>
          </w:tcPr>
          <w:p w:rsidR="00306688" w:rsidRPr="00F674BB" w:rsidRDefault="00306688" w:rsidP="00940EF8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  <w:shd w:val="clear" w:color="auto" w:fill="auto"/>
          </w:tcPr>
          <w:p w:rsidR="00306688" w:rsidRPr="00F674BB" w:rsidRDefault="00306688" w:rsidP="00940EF8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  <w:shd w:val="clear" w:color="auto" w:fill="auto"/>
          </w:tcPr>
          <w:p w:rsidR="00306688" w:rsidRPr="00F674BB" w:rsidRDefault="00306688" w:rsidP="00940EF8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Всего</w:t>
            </w:r>
          </w:p>
        </w:tc>
      </w:tr>
      <w:tr w:rsidR="00306688" w:rsidRPr="00FA5937" w:rsidTr="00940EF8">
        <w:trPr>
          <w:trHeight w:val="281"/>
          <w:jc w:val="center"/>
        </w:trPr>
        <w:tc>
          <w:tcPr>
            <w:tcW w:w="486" w:type="dxa"/>
            <w:shd w:val="clear" w:color="auto" w:fill="auto"/>
          </w:tcPr>
          <w:p w:rsidR="00306688" w:rsidRPr="00FA5937" w:rsidRDefault="00306688" w:rsidP="00940E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306688" w:rsidRPr="00FA5937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Нормативные значения</w:t>
            </w:r>
          </w:p>
        </w:tc>
        <w:tc>
          <w:tcPr>
            <w:tcW w:w="1082" w:type="dxa"/>
            <w:shd w:val="clear" w:color="auto" w:fill="auto"/>
          </w:tcPr>
          <w:p w:rsidR="00306688" w:rsidRPr="00FA5937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306688" w:rsidRPr="00FA5937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FA5937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:rsidR="00306688" w:rsidRPr="00FA5937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FA5937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FA5937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Ярославский областной геронтологический центр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Рыбинский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97,4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97,8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</w:t>
            </w:r>
            <w:r w:rsidRPr="00F674BB">
              <w:rPr>
                <w:sz w:val="24"/>
                <w:szCs w:val="24"/>
              </w:rPr>
              <w:lastRenderedPageBreak/>
              <w:t xml:space="preserve">казенное учреждение социального обслуживания Ярославской области Гаврилов-Ямский детский дом-интернат для умственно отсталых детей 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98,5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99,2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99,2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96,08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98,8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90,3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96,0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5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Красноперекопский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94,2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94,6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95,4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6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Туношенский пансионат для ветеранов войны и труда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93,2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89,1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81,8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88,58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7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Рыбинский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89,3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95,1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82,6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84,9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88,38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8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бюджетное учреждение социального обслуживания Ярославской области </w:t>
            </w:r>
            <w:r w:rsidRPr="00F674BB">
              <w:rPr>
                <w:sz w:val="24"/>
                <w:szCs w:val="24"/>
              </w:rPr>
              <w:lastRenderedPageBreak/>
              <w:t>Угличский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lastRenderedPageBreak/>
              <w:t>91,3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96,7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78,4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87,46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Ильинский специальный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87,3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87,32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Бурмакинский 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96,4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93,8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81,7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83,5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86,62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11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Кривецкий психоневрологический 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79,5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85,2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76,2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12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Тутаевский дом-интернат для ветеранов войны и труда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85,1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72,7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78,1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84,28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13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Григорьевский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92,3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68,6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80,8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84,26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Норский геронтопсихиатрический центр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89,36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84,1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73,1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91,3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83,932</w:t>
            </w:r>
          </w:p>
        </w:tc>
      </w:tr>
      <w:tr w:rsidR="00306688" w:rsidRPr="00F674BB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15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Гаврилов-Ямский дом-интернат для престарелых 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72,6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76,5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82,86</w:t>
            </w:r>
          </w:p>
        </w:tc>
      </w:tr>
      <w:tr w:rsidR="00306688" w:rsidRPr="003435CE" w:rsidTr="00940EF8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16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940EF8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Шишкинский специальный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75,5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84,3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67,2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940EF8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80,1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1.2. Полустационарная форма </w:t>
      </w:r>
      <w:r w:rsidRPr="00F674BB">
        <w:rPr>
          <w:rFonts w:eastAsiaTheme="minorHAnsi"/>
          <w:szCs w:val="28"/>
          <w:lang w:eastAsia="en-US"/>
        </w:rPr>
        <w:t xml:space="preserve">социального обслуживания </w:t>
      </w:r>
      <w:r>
        <w:rPr>
          <w:rFonts w:eastAsiaTheme="minorHAnsi"/>
          <w:szCs w:val="28"/>
          <w:lang w:eastAsia="en-US"/>
        </w:rPr>
        <w:br/>
      </w:r>
      <w:r w:rsidRPr="00F674BB">
        <w:rPr>
          <w:rFonts w:eastAsiaTheme="minorHAnsi"/>
          <w:szCs w:val="28"/>
          <w:lang w:eastAsia="en-US"/>
        </w:rPr>
        <w:t>(</w:t>
      </w:r>
      <w:r w:rsidRPr="00AF458D">
        <w:rPr>
          <w:rFonts w:eastAsiaTheme="minorHAnsi"/>
          <w:szCs w:val="28"/>
          <w:lang w:eastAsia="en-US"/>
        </w:rPr>
        <w:t xml:space="preserve">детские </w:t>
      </w:r>
      <w:proofErr w:type="spellStart"/>
      <w:r w:rsidRPr="00AF458D">
        <w:rPr>
          <w:rFonts w:eastAsiaTheme="minorHAnsi"/>
          <w:szCs w:val="28"/>
          <w:lang w:eastAsia="en-US"/>
        </w:rPr>
        <w:t>социозащитные</w:t>
      </w:r>
      <w:proofErr w:type="spellEnd"/>
      <w:r w:rsidRPr="00AF458D">
        <w:rPr>
          <w:rFonts w:eastAsiaTheme="minorHAnsi"/>
          <w:szCs w:val="28"/>
          <w:lang w:eastAsia="en-US"/>
        </w:rPr>
        <w:t xml:space="preserve"> учреждения, дом ночного пребывания)</w:t>
      </w:r>
    </w:p>
    <w:p w:rsidR="00306688" w:rsidRPr="00E9470C" w:rsidRDefault="00306688" w:rsidP="00306688"/>
    <w:tbl>
      <w:tblPr>
        <w:tblStyle w:val="af"/>
        <w:tblW w:w="10637" w:type="dxa"/>
        <w:jc w:val="center"/>
        <w:tblInd w:w="-588" w:type="dxa"/>
        <w:tblLayout w:type="fixed"/>
        <w:tblLook w:val="04A0" w:firstRow="1" w:lastRow="0" w:firstColumn="1" w:lastColumn="0" w:noHBand="0" w:noVBand="1"/>
      </w:tblPr>
      <w:tblGrid>
        <w:gridCol w:w="557"/>
        <w:gridCol w:w="2672"/>
        <w:gridCol w:w="1082"/>
        <w:gridCol w:w="1284"/>
        <w:gridCol w:w="1240"/>
        <w:gridCol w:w="1598"/>
        <w:gridCol w:w="1123"/>
        <w:gridCol w:w="1081"/>
      </w:tblGrid>
      <w:tr w:rsidR="00306688" w:rsidRPr="003435CE" w:rsidTr="00940EF8">
        <w:trPr>
          <w:jc w:val="center"/>
        </w:trPr>
        <w:tc>
          <w:tcPr>
            <w:tcW w:w="557" w:type="dxa"/>
            <w:vMerge w:val="restart"/>
          </w:tcPr>
          <w:p w:rsidR="00306688" w:rsidRPr="003435CE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72" w:type="dxa"/>
            <w:vMerge w:val="restart"/>
          </w:tcPr>
          <w:p w:rsidR="00306688" w:rsidRPr="00F674BB" w:rsidRDefault="00306688" w:rsidP="00940EF8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</w:tcPr>
          <w:p w:rsidR="00306688" w:rsidRPr="003435CE" w:rsidRDefault="00306688" w:rsidP="00940EF8">
            <w:pPr>
              <w:jc w:val="center"/>
              <w:rPr>
                <w:sz w:val="24"/>
                <w:szCs w:val="24"/>
              </w:rPr>
            </w:pPr>
            <w:r w:rsidRPr="003435CE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306688" w:rsidRPr="003435CE" w:rsidTr="00940EF8">
        <w:trPr>
          <w:jc w:val="center"/>
        </w:trPr>
        <w:tc>
          <w:tcPr>
            <w:tcW w:w="557" w:type="dxa"/>
            <w:vMerge/>
          </w:tcPr>
          <w:p w:rsidR="00306688" w:rsidRPr="003435CE" w:rsidRDefault="00306688" w:rsidP="00940EF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306688" w:rsidRPr="003435CE" w:rsidRDefault="00306688" w:rsidP="00940EF8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06688" w:rsidRPr="003A61CE" w:rsidRDefault="00306688" w:rsidP="00940EF8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06688" w:rsidRPr="003A61CE" w:rsidRDefault="00306688" w:rsidP="00940EF8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06688" w:rsidRPr="003A61CE" w:rsidRDefault="00306688" w:rsidP="00940EF8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06688" w:rsidRPr="003A61CE" w:rsidRDefault="00306688" w:rsidP="00940EF8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06688" w:rsidRPr="003A61CE" w:rsidRDefault="00306688" w:rsidP="00940EF8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06688" w:rsidRPr="003435CE" w:rsidRDefault="00306688" w:rsidP="00940EF8">
            <w:pPr>
              <w:jc w:val="center"/>
              <w:rPr>
                <w:sz w:val="24"/>
                <w:szCs w:val="24"/>
              </w:rPr>
            </w:pPr>
            <w:r w:rsidRPr="003435CE">
              <w:rPr>
                <w:sz w:val="24"/>
                <w:szCs w:val="24"/>
              </w:rPr>
              <w:t>Всего</w:t>
            </w:r>
          </w:p>
        </w:tc>
      </w:tr>
      <w:tr w:rsidR="00306688" w:rsidRPr="00E9470C" w:rsidTr="00940EF8">
        <w:trPr>
          <w:trHeight w:val="259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rPr>
                <w:i/>
                <w:sz w:val="22"/>
              </w:rPr>
            </w:pP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Нормативные значения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</w:tr>
      <w:tr w:rsidR="00306688" w:rsidRPr="00E9470C" w:rsidTr="00940EF8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«Вертикаль» 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</w:tr>
      <w:tr w:rsidR="00306688" w:rsidRPr="00E9470C" w:rsidTr="00940EF8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Брейтовский социально-реабилитационный центр для несовершеннолетних «Дом детства»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96,3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98,3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94,4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93,4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92,7</w:t>
            </w:r>
          </w:p>
        </w:tc>
      </w:tr>
      <w:tr w:rsidR="00306688" w:rsidRPr="00E9470C" w:rsidTr="00940EF8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jc w:val="both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E9470C">
              <w:rPr>
                <w:bCs/>
                <w:sz w:val="24"/>
                <w:szCs w:val="24"/>
              </w:rPr>
              <w:t>«Центр социальной помощи семье и детям»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91,2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76,2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93,1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90,5</w:t>
            </w:r>
          </w:p>
        </w:tc>
      </w:tr>
      <w:tr w:rsidR="00306688" w:rsidRPr="00E9470C" w:rsidTr="00940EF8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</w:t>
            </w:r>
            <w:r w:rsidRPr="00E9470C">
              <w:rPr>
                <w:sz w:val="24"/>
                <w:szCs w:val="24"/>
              </w:rPr>
              <w:lastRenderedPageBreak/>
              <w:t>центр для несовершеннолетних «Искорка»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lastRenderedPageBreak/>
              <w:t>93,3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91,2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79,1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95,8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88,06</w:t>
            </w:r>
          </w:p>
        </w:tc>
      </w:tr>
      <w:tr w:rsidR="00306688" w:rsidRPr="00E9470C" w:rsidTr="00940EF8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«Росинка» 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92,9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92,1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84,3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83,2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87,9</w:t>
            </w:r>
          </w:p>
        </w:tc>
      </w:tr>
      <w:tr w:rsidR="00306688" w:rsidRPr="00E9470C" w:rsidTr="00940EF8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«Бригантина» 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93,3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94,4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77,7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86,92</w:t>
            </w:r>
          </w:p>
        </w:tc>
      </w:tr>
      <w:tr w:rsidR="00306688" w:rsidRPr="00E9470C" w:rsidTr="00940EF8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Рыбинский реабилитационный центр «Здоровье» для детей и подростков с ограниченными возможностями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91,7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66,2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94,1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90,1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86,82</w:t>
            </w:r>
          </w:p>
        </w:tc>
      </w:tr>
      <w:tr w:rsidR="00306688" w:rsidRPr="00E9470C" w:rsidTr="00940EF8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jc w:val="both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социально-оздоровительный центр «Чайка»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94,1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78,7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85,44</w:t>
            </w:r>
          </w:p>
        </w:tc>
      </w:tr>
      <w:tr w:rsidR="00306688" w:rsidRPr="00E9470C" w:rsidTr="00940EF8">
        <w:trPr>
          <w:trHeight w:val="563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Рыбинский социально-реабилитационный центр для несовершеннолетних «Наставник»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71,5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88,8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85,34</w:t>
            </w:r>
          </w:p>
        </w:tc>
      </w:tr>
      <w:tr w:rsidR="00306688" w:rsidRPr="00E9470C" w:rsidTr="00940EF8">
        <w:trPr>
          <w:trHeight w:val="2831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«Медвежонок»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92,5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93,6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69,3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81,8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87,8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</w:t>
            </w:r>
          </w:p>
        </w:tc>
      </w:tr>
      <w:tr w:rsidR="00306688" w:rsidRPr="00E9470C" w:rsidTr="00940EF8">
        <w:trPr>
          <w:trHeight w:val="2558"/>
          <w:jc w:val="center"/>
        </w:trPr>
        <w:tc>
          <w:tcPr>
            <w:tcW w:w="557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Тутаевский социально-реабилитационный центр для несовершеннолетних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91,6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75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83,3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84,58</w:t>
            </w:r>
          </w:p>
        </w:tc>
      </w:tr>
      <w:tr w:rsidR="00306688" w:rsidRPr="003435CE" w:rsidTr="00940EF8">
        <w:trPr>
          <w:trHeight w:val="1958"/>
          <w:jc w:val="center"/>
        </w:trPr>
        <w:tc>
          <w:tcPr>
            <w:tcW w:w="557" w:type="dxa"/>
          </w:tcPr>
          <w:p w:rsidR="00306688" w:rsidRPr="003435CE" w:rsidRDefault="00306688" w:rsidP="0094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contextualSpacing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Муниципальное казенное учреждение «Дом ночного пребывания для лиц без определенного места жительства и занятий г. Ярославля»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92,3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89,5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70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84,02</w:t>
            </w:r>
          </w:p>
        </w:tc>
      </w:tr>
      <w:tr w:rsidR="00306688" w:rsidRPr="003435CE" w:rsidTr="00940EF8">
        <w:trPr>
          <w:trHeight w:val="3119"/>
          <w:jc w:val="center"/>
        </w:trPr>
        <w:tc>
          <w:tcPr>
            <w:tcW w:w="557" w:type="dxa"/>
          </w:tcPr>
          <w:p w:rsidR="00306688" w:rsidRPr="003435CE" w:rsidRDefault="00306688" w:rsidP="0094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Большесельский социально-реабилитационный центр для несовершеннолетних “Колосок” 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73,3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83,86</w:t>
            </w:r>
          </w:p>
        </w:tc>
      </w:tr>
      <w:tr w:rsidR="00306688" w:rsidRPr="003435CE" w:rsidTr="00940EF8">
        <w:trPr>
          <w:jc w:val="center"/>
        </w:trPr>
        <w:tc>
          <w:tcPr>
            <w:tcW w:w="557" w:type="dxa"/>
          </w:tcPr>
          <w:p w:rsidR="00306688" w:rsidRDefault="00306688" w:rsidP="0094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72" w:type="dxa"/>
          </w:tcPr>
          <w:p w:rsidR="00306688" w:rsidRPr="00E9470C" w:rsidRDefault="00306688" w:rsidP="00940EF8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Угличский  социально-реабилитационный центр для несовершеннолетних «Радуга» </w:t>
            </w:r>
          </w:p>
        </w:tc>
        <w:tc>
          <w:tcPr>
            <w:tcW w:w="1082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86,7</w:t>
            </w:r>
          </w:p>
        </w:tc>
        <w:tc>
          <w:tcPr>
            <w:tcW w:w="1284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84,9</w:t>
            </w:r>
          </w:p>
        </w:tc>
        <w:tc>
          <w:tcPr>
            <w:tcW w:w="1240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88,7</w:t>
            </w:r>
          </w:p>
        </w:tc>
        <w:tc>
          <w:tcPr>
            <w:tcW w:w="1598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85,6</w:t>
            </w:r>
          </w:p>
        </w:tc>
        <w:tc>
          <w:tcPr>
            <w:tcW w:w="1123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68,3</w:t>
            </w:r>
          </w:p>
        </w:tc>
        <w:tc>
          <w:tcPr>
            <w:tcW w:w="1081" w:type="dxa"/>
          </w:tcPr>
          <w:p w:rsidR="00306688" w:rsidRPr="00E9470C" w:rsidRDefault="00306688" w:rsidP="00940EF8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82,84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 </w:t>
      </w:r>
      <w:r w:rsidRPr="002B1E3B">
        <w:rPr>
          <w:rFonts w:eastAsiaTheme="minorHAnsi"/>
          <w:szCs w:val="28"/>
          <w:lang w:eastAsia="en-US"/>
        </w:rPr>
        <w:t xml:space="preserve">Форма социального обслуживания на дому </w:t>
      </w:r>
      <w:r>
        <w:rPr>
          <w:rFonts w:eastAsiaTheme="minorHAnsi"/>
          <w:szCs w:val="28"/>
          <w:lang w:eastAsia="en-US"/>
        </w:rPr>
        <w:br/>
      </w:r>
      <w:r w:rsidRPr="002B1E3B">
        <w:rPr>
          <w:rFonts w:eastAsiaTheme="minorHAnsi"/>
          <w:szCs w:val="28"/>
          <w:lang w:eastAsia="en-US"/>
        </w:rPr>
        <w:t>(центры социального обслуживания СО НКО)</w:t>
      </w:r>
    </w:p>
    <w:p w:rsidR="00306688" w:rsidRDefault="00306688" w:rsidP="00306688">
      <w:pPr>
        <w:rPr>
          <w:rFonts w:eastAsiaTheme="minorHAnsi"/>
          <w:szCs w:val="28"/>
          <w:lang w:eastAsia="en-US"/>
        </w:rPr>
      </w:pPr>
    </w:p>
    <w:tbl>
      <w:tblPr>
        <w:tblStyle w:val="af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240"/>
        <w:gridCol w:w="1598"/>
        <w:gridCol w:w="1123"/>
        <w:gridCol w:w="1081"/>
      </w:tblGrid>
      <w:tr w:rsidR="00306688" w:rsidRPr="002B1E3B" w:rsidTr="00940EF8">
        <w:trPr>
          <w:jc w:val="center"/>
        </w:trPr>
        <w:tc>
          <w:tcPr>
            <w:tcW w:w="604" w:type="dxa"/>
            <w:vMerge w:val="restart"/>
          </w:tcPr>
          <w:p w:rsidR="00306688" w:rsidRPr="003435CE" w:rsidRDefault="00306688" w:rsidP="0094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7" w:type="dxa"/>
            <w:vMerge w:val="restart"/>
          </w:tcPr>
          <w:p w:rsidR="00306688" w:rsidRPr="00F674BB" w:rsidRDefault="00306688" w:rsidP="00940EF8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306688" w:rsidRPr="002B1E3B" w:rsidTr="00940EF8">
        <w:trPr>
          <w:jc w:val="center"/>
        </w:trPr>
        <w:tc>
          <w:tcPr>
            <w:tcW w:w="604" w:type="dxa"/>
            <w:vMerge/>
          </w:tcPr>
          <w:p w:rsidR="00306688" w:rsidRPr="002B1E3B" w:rsidRDefault="00306688" w:rsidP="00940EF8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306688" w:rsidRPr="002B1E3B" w:rsidRDefault="00306688" w:rsidP="00940EF8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удовлетворенность условиями оказания ус</w:t>
            </w:r>
            <w:bookmarkStart w:id="0" w:name="_GoBack"/>
            <w:bookmarkEnd w:id="0"/>
            <w:r w:rsidRPr="002B1E3B">
              <w:rPr>
                <w:sz w:val="24"/>
                <w:szCs w:val="24"/>
              </w:rPr>
              <w:t>луг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Всего</w:t>
            </w:r>
          </w:p>
        </w:tc>
      </w:tr>
      <w:tr w:rsidR="00306688" w:rsidRPr="00146946" w:rsidTr="00940EF8">
        <w:trPr>
          <w:trHeight w:val="387"/>
          <w:jc w:val="center"/>
        </w:trPr>
        <w:tc>
          <w:tcPr>
            <w:tcW w:w="604" w:type="dxa"/>
          </w:tcPr>
          <w:p w:rsidR="00306688" w:rsidRPr="00146946" w:rsidRDefault="00306688" w:rsidP="00940EF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37" w:type="dxa"/>
          </w:tcPr>
          <w:p w:rsidR="00306688" w:rsidRPr="00146946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Нормативные значения</w:t>
            </w:r>
          </w:p>
        </w:tc>
        <w:tc>
          <w:tcPr>
            <w:tcW w:w="1082" w:type="dxa"/>
          </w:tcPr>
          <w:p w:rsidR="00306688" w:rsidRPr="00146946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306688" w:rsidRPr="00146946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40" w:type="dxa"/>
          </w:tcPr>
          <w:p w:rsidR="00306688" w:rsidRPr="00146946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306688" w:rsidRPr="00146946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23" w:type="dxa"/>
          </w:tcPr>
          <w:p w:rsidR="00306688" w:rsidRPr="00146946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306688" w:rsidRPr="00146946" w:rsidRDefault="00306688" w:rsidP="00940EF8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306688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Дзержинского района </w:t>
            </w:r>
          </w:p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«Данко»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99,6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97,5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99,22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«Рыбинский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97,3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92,88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Гаврилов-Ямский комплексный центр социального обслуживания населения «Ветеран»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95,2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90,6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92,5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92,66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Кировского района </w:t>
            </w:r>
          </w:p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94,8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96,1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92,64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Ленинского района </w:t>
            </w:r>
          </w:p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93,9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92,34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306688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Красноперекопского района </w:t>
            </w:r>
          </w:p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97,6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98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91,4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85,5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86,8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91,86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306688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Заволжского района </w:t>
            </w:r>
          </w:p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96,7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90,8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91,62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Фрунзенского района г. Ярославля»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91,25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91,23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«Милосердие» </w:t>
            </w:r>
          </w:p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Тутаева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94,9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93,1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91,22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Мышкинского муниципального района «Мышкинский 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94,6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86,2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90,76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бюджетное учреждение Некрасовского муниципального района «Комплексный Центр соци</w:t>
            </w:r>
            <w:r>
              <w:rPr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95,4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94,3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83,1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90,36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306688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Пошехонье, Ярославской области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95,2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83,3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90,08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14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Государственное бюджетное учреждение социального обслуживания Ярославской области «Центр социального обслуживания граждан пожилого </w:t>
            </w:r>
            <w:r w:rsidRPr="002B1E3B">
              <w:rPr>
                <w:sz w:val="24"/>
                <w:szCs w:val="24"/>
              </w:rPr>
              <w:lastRenderedPageBreak/>
              <w:t>возраста и инвалидов»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94,5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93,5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84,5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90,02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Ярославского муниципального района «Золотая осень»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96,4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94,7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83,5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89,68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16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«Радуга»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94,1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17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97,2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85,3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80,8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91,9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89,44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18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93,3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83,8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83,6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89,14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19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«Даниловский комплексный центр социального </w:t>
            </w:r>
            <w:r w:rsidRPr="002B1E3B">
              <w:rPr>
                <w:sz w:val="24"/>
                <w:szCs w:val="24"/>
              </w:rPr>
              <w:lastRenderedPageBreak/>
              <w:t xml:space="preserve">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91,6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83,9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«Надежда» 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91,5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85,9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88,02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21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Брейтовского муниципального района 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87,4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75,2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86,76</w:t>
            </w:r>
          </w:p>
        </w:tc>
      </w:tr>
      <w:tr w:rsidR="00306688" w:rsidRPr="002B1E3B" w:rsidTr="00940EF8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«Любимский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87,1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82,7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81,1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86,5</w:t>
            </w:r>
          </w:p>
        </w:tc>
      </w:tr>
      <w:tr w:rsidR="00306688" w:rsidRPr="002B1E3B" w:rsidTr="00940EF8">
        <w:trPr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23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населения» Не</w:t>
            </w:r>
            <w:r>
              <w:rPr>
                <w:sz w:val="24"/>
                <w:szCs w:val="24"/>
              </w:rPr>
              <w:t>коузского муниципального района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91,4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93,4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71,5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83,2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85,8</w:t>
            </w:r>
          </w:p>
        </w:tc>
      </w:tr>
      <w:tr w:rsidR="00306688" w:rsidRPr="002B1E3B" w:rsidTr="00940EF8">
        <w:trPr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«Первомайский 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74,9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80,9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85,26</w:t>
            </w:r>
          </w:p>
        </w:tc>
      </w:tr>
      <w:tr w:rsidR="00306688" w:rsidRPr="002B1E3B" w:rsidTr="00940EF8">
        <w:trPr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25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Комплексный центр социального </w:t>
            </w:r>
            <w:r w:rsidRPr="002B1E3B">
              <w:rPr>
                <w:sz w:val="24"/>
                <w:szCs w:val="24"/>
              </w:rPr>
              <w:lastRenderedPageBreak/>
              <w:t>обслуживания населения Борисоглебского муниципального района «Лада»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93,4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87,9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75,1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84,62</w:t>
            </w:r>
          </w:p>
        </w:tc>
      </w:tr>
      <w:tr w:rsidR="00306688" w:rsidRPr="002B1E3B" w:rsidTr="00940EF8">
        <w:trPr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Ярославская региональная общественная организация инвалидов «Лицом к миру»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62,7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66,54</w:t>
            </w:r>
          </w:p>
        </w:tc>
      </w:tr>
      <w:tr w:rsidR="00306688" w:rsidRPr="002B1E3B" w:rsidTr="00940EF8">
        <w:trPr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Ярославская региональная общественная организация социальной поддержки «Жизнь»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56,8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64,1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28,9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85,6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65,14</w:t>
            </w:r>
          </w:p>
        </w:tc>
      </w:tr>
      <w:tr w:rsidR="00306688" w:rsidRPr="002B1E3B" w:rsidTr="00940EF8">
        <w:trPr>
          <w:jc w:val="center"/>
        </w:trPr>
        <w:tc>
          <w:tcPr>
            <w:tcW w:w="60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</w:t>
            </w:r>
          </w:p>
        </w:tc>
        <w:tc>
          <w:tcPr>
            <w:tcW w:w="2037" w:type="dxa"/>
          </w:tcPr>
          <w:p w:rsidR="00306688" w:rsidRPr="002B1E3B" w:rsidRDefault="00306688" w:rsidP="00940EF8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Автономная некоммерческая организация «Клуб Планета Семья»</w:t>
            </w:r>
          </w:p>
        </w:tc>
        <w:tc>
          <w:tcPr>
            <w:tcW w:w="1082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52,3</w:t>
            </w:r>
          </w:p>
        </w:tc>
        <w:tc>
          <w:tcPr>
            <w:tcW w:w="1284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60,6</w:t>
            </w:r>
          </w:p>
        </w:tc>
        <w:tc>
          <w:tcPr>
            <w:tcW w:w="1240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72,2</w:t>
            </w:r>
          </w:p>
        </w:tc>
        <w:tc>
          <w:tcPr>
            <w:tcW w:w="1123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92,2</w:t>
            </w:r>
          </w:p>
        </w:tc>
        <w:tc>
          <w:tcPr>
            <w:tcW w:w="1081" w:type="dxa"/>
          </w:tcPr>
          <w:p w:rsidR="00306688" w:rsidRPr="002B1E3B" w:rsidRDefault="00306688" w:rsidP="00940EF8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60,26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306688" w:rsidRPr="00020781" w:rsidRDefault="00306688" w:rsidP="00306688">
      <w:pPr>
        <w:ind w:left="6372"/>
        <w:rPr>
          <w:szCs w:val="28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«УТВЕРЖДЕН»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протоколом заседания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Общественного совета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от 23.10.2019 № 3</w:t>
      </w:r>
    </w:p>
    <w:p w:rsidR="00306688" w:rsidRDefault="00306688" w:rsidP="00306688">
      <w:pPr>
        <w:rPr>
          <w:rFonts w:eastAsiaTheme="minorHAnsi"/>
          <w:szCs w:val="28"/>
          <w:lang w:eastAsia="en-US"/>
        </w:rPr>
      </w:pP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 xml:space="preserve">ПРЕДЛОЖЕНИЯ </w:t>
      </w: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общественного совета по</w:t>
      </w:r>
      <w:r w:rsidRPr="00A83D4E">
        <w:rPr>
          <w:rFonts w:eastAsiaTheme="minorHAnsi"/>
          <w:szCs w:val="28"/>
          <w:lang w:eastAsia="en-US"/>
        </w:rPr>
        <w:t xml:space="preserve"> улучшени</w:t>
      </w:r>
      <w:r>
        <w:rPr>
          <w:rFonts w:eastAsiaTheme="minorHAnsi"/>
          <w:szCs w:val="28"/>
          <w:lang w:eastAsia="en-US"/>
        </w:rPr>
        <w:t>ю</w:t>
      </w:r>
      <w:r w:rsidRPr="00A83D4E">
        <w:rPr>
          <w:rFonts w:eastAsiaTheme="minorHAnsi"/>
          <w:szCs w:val="28"/>
          <w:lang w:eastAsia="en-US"/>
        </w:rPr>
        <w:t xml:space="preserve"> качества деятельности</w:t>
      </w: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>организаци</w:t>
      </w:r>
      <w:r>
        <w:rPr>
          <w:rFonts w:eastAsiaTheme="minorHAnsi"/>
          <w:szCs w:val="28"/>
          <w:lang w:eastAsia="en-US"/>
        </w:rPr>
        <w:t>й</w:t>
      </w:r>
      <w:r w:rsidRPr="00A83D4E">
        <w:rPr>
          <w:rFonts w:eastAsiaTheme="minorHAnsi"/>
          <w:szCs w:val="28"/>
          <w:lang w:eastAsia="en-US"/>
        </w:rPr>
        <w:t xml:space="preserve"> социального обслуживания Ярославской области </w:t>
      </w:r>
    </w:p>
    <w:p w:rsidR="00306688" w:rsidRDefault="00306688" w:rsidP="00306688">
      <w:pPr>
        <w:contextualSpacing/>
        <w:rPr>
          <w:rFonts w:eastAsiaTheme="minorHAnsi"/>
          <w:szCs w:val="28"/>
          <w:lang w:eastAsia="en-US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176"/>
        <w:gridCol w:w="6379"/>
      </w:tblGrid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 Общественного совета</w:t>
            </w:r>
          </w:p>
        </w:tc>
      </w:tr>
      <w:tr w:rsidR="00306688" w:rsidTr="00940EF8">
        <w:tc>
          <w:tcPr>
            <w:tcW w:w="10207" w:type="dxa"/>
            <w:gridSpan w:val="3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Стационарная форма социального обслуживания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Ярославский областной геронтологический центр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Pr="00987593" w:rsidRDefault="00306688" w:rsidP="00940EF8">
            <w:pPr>
              <w:contextualSpacing/>
              <w:rPr>
                <w:sz w:val="24"/>
              </w:rPr>
            </w:pP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Красноперекопский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частичных 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</w:t>
            </w:r>
            <w:r>
              <w:rPr>
                <w:sz w:val="24"/>
                <w:szCs w:val="24"/>
              </w:rPr>
              <w:t>ь</w:t>
            </w:r>
            <w:r w:rsidRPr="002B1E3B">
              <w:rPr>
                <w:sz w:val="24"/>
                <w:szCs w:val="24"/>
              </w:rPr>
              <w:t xml:space="preserve"> и доступност</w:t>
            </w:r>
            <w:r>
              <w:rPr>
                <w:sz w:val="24"/>
                <w:szCs w:val="24"/>
              </w:rPr>
              <w:t xml:space="preserve">ь информации об организации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contextualSpacing/>
              <w:rPr>
                <w:sz w:val="24"/>
                <w:szCs w:val="24"/>
              </w:rPr>
            </w:pPr>
          </w:p>
          <w:p w:rsidR="00306688" w:rsidRDefault="00306688" w:rsidP="00940EF8">
            <w:pPr>
              <w:contextualSpacing/>
              <w:jc w:val="both"/>
              <w:rPr>
                <w:sz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замечания включить в план по их устранению 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Норский геронтопсихиатрический центр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Default="00306688" w:rsidP="00940EF8">
            <w:pPr>
              <w:contextualSpacing/>
              <w:rPr>
                <w:sz w:val="24"/>
              </w:rPr>
            </w:pPr>
          </w:p>
          <w:p w:rsidR="00306688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Приведение мероприятий по приведению помещений в соответствии с установленными требованиями. </w:t>
            </w:r>
          </w:p>
          <w:p w:rsidR="00306688" w:rsidRDefault="00306688" w:rsidP="00940EF8">
            <w:pPr>
              <w:contextualSpacing/>
              <w:jc w:val="both"/>
              <w:rPr>
                <w:sz w:val="24"/>
              </w:rPr>
            </w:pPr>
          </w:p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940EF8">
        <w:trPr>
          <w:trHeight w:val="842"/>
        </w:trPr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6" w:type="dxa"/>
          </w:tcPr>
          <w:p w:rsidR="00306688" w:rsidRDefault="00306688" w:rsidP="00940EF8">
            <w:pPr>
              <w:pStyle w:val="ad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обслуживания Ярославской </w:t>
            </w:r>
            <w:r>
              <w:rPr>
                <w:sz w:val="24"/>
              </w:rPr>
              <w:lastRenderedPageBreak/>
              <w:t>области Гаврилов-Ямский дом-интернат для престарелых 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(актуализация нормативно правовых актов на сайте);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Гаврилов-Ямский детский дом-интернат для умственно отсталых детей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(актуализация нормативно правовых актов на сайте);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rPr>
                <w:sz w:val="24"/>
              </w:rPr>
            </w:pPr>
            <w:r w:rsidRPr="00DB7223">
              <w:rPr>
                <w:sz w:val="24"/>
              </w:rPr>
              <w:t>Государственное бюджетное учреждение социального обслуживания Ярославской области Кривецкий психоневрологический 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- открытость и доступность информации об организации (актуализация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новостного раздела на сайте; размещение НПА по вопросам социального обслуживания и пр.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); </w:t>
            </w: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доступность услуг для инвалидов;</w:t>
            </w: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доброжелательность, вежливость работников организаций социальной сферы;</w:t>
            </w:r>
          </w:p>
          <w:p w:rsidR="00306688" w:rsidRPr="00CA4A3D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удовлетворенность условиями оказания услуг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открытость и доступность информации об организации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 </w:t>
            </w:r>
            <w:r w:rsidRPr="002529F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(в соответствии со ст. 13 Федеральн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ого закона от 28.12.2013 </w:t>
            </w:r>
            <w:r w:rsidRPr="002529F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№ 442-ФЗ "Об основах социального обслуживания граждан в Российской Федерации")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; </w:t>
            </w: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E503AC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оступность услуг для инвалидов.</w:t>
            </w:r>
          </w:p>
        </w:tc>
      </w:tr>
      <w:tr w:rsidR="00306688" w:rsidRPr="00D5610E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Бурмакинский 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F64A10" w:rsidRDefault="00306688" w:rsidP="00940EF8">
            <w:pPr>
              <w:pStyle w:val="4"/>
              <w:spacing w:before="100" w:beforeAutospacing="1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мероприятий по замещению вакантных должностей.</w:t>
            </w:r>
          </w:p>
          <w:p w:rsidR="00306688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а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ция мероприятий по устранению замечаний, выявленных в ходе проведения независимой оценки 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lastRenderedPageBreak/>
              <w:t>качества, в части:</w:t>
            </w: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открытость и доступность информации об организации 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структурировать и обновить информацию на сайте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); </w:t>
            </w: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доступность услуг для инвалидов;</w:t>
            </w:r>
          </w:p>
          <w:p w:rsidR="00306688" w:rsidRPr="00A24C6F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доброжелательность, вежливость работников организаций социальной сферы;</w:t>
            </w:r>
          </w:p>
          <w:p w:rsidR="00306688" w:rsidRPr="00CA4A3D" w:rsidRDefault="00306688" w:rsidP="00940EF8">
            <w:pPr>
              <w:pStyle w:val="4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удовлетворенность условиями оказания услуг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Рыбинский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2364BF" w:rsidRDefault="00306688" w:rsidP="00940EF8">
            <w:pPr>
              <w:contextualSpacing/>
              <w:jc w:val="both"/>
              <w:rPr>
                <w:sz w:val="24"/>
              </w:rPr>
            </w:pPr>
            <w:r w:rsidRPr="002364BF">
              <w:rPr>
                <w:sz w:val="24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2364BF" w:rsidRDefault="00306688" w:rsidP="00940EF8">
            <w:pPr>
              <w:contextualSpacing/>
              <w:jc w:val="both"/>
              <w:rPr>
                <w:sz w:val="24"/>
              </w:rPr>
            </w:pPr>
            <w:r w:rsidRPr="002364BF">
              <w:rPr>
                <w:sz w:val="24"/>
              </w:rPr>
              <w:t>- открытость и доступность информации об организации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</w:t>
            </w:r>
            <w:r w:rsidRPr="002364BF">
              <w:rPr>
                <w:sz w:val="24"/>
              </w:rPr>
              <w:t xml:space="preserve">; </w:t>
            </w:r>
          </w:p>
          <w:p w:rsidR="00306688" w:rsidRPr="002364BF" w:rsidRDefault="00306688" w:rsidP="00940EF8">
            <w:pPr>
              <w:contextualSpacing/>
              <w:rPr>
                <w:sz w:val="24"/>
              </w:rPr>
            </w:pPr>
            <w:r w:rsidRPr="002364BF">
              <w:rPr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Default="00306688" w:rsidP="00940EF8">
            <w:pPr>
              <w:contextualSpacing/>
              <w:rPr>
                <w:sz w:val="24"/>
              </w:rPr>
            </w:pPr>
            <w:r w:rsidRPr="002364BF">
              <w:rPr>
                <w:sz w:val="24"/>
              </w:rPr>
              <w:t>- доступность услуг для инвалидов.</w:t>
            </w:r>
          </w:p>
          <w:p w:rsidR="00306688" w:rsidRDefault="00306688" w:rsidP="00940EF8">
            <w:pPr>
              <w:contextualSpacing/>
              <w:rPr>
                <w:sz w:val="24"/>
              </w:rPr>
            </w:pPr>
          </w:p>
          <w:p w:rsidR="00306688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, о внедрении новых форм предоставления социальных услуг.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Рыбинский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contextualSpacing/>
              <w:rPr>
                <w:sz w:val="24"/>
              </w:rPr>
            </w:pPr>
          </w:p>
          <w:p w:rsidR="00306688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для проживающих с привлечением волонтерских организаций. 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/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Тутаевский дом-интернат для ветеранов войны и труда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9A7317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176" w:type="dxa"/>
          </w:tcPr>
          <w:p w:rsidR="00306688" w:rsidRPr="00CA4A3D" w:rsidRDefault="00306688" w:rsidP="00940EF8">
            <w:pPr>
              <w:pStyle w:val="3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CA4A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</w:rPr>
              <w:t>Государственное бюджетное учреждение социального обслуживания Ярославской области Угличский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940EF8">
            <w:pPr>
              <w:pStyle w:val="4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Приведение помещений в соответствии с установленными требованиями.</w:t>
            </w:r>
          </w:p>
          <w:p w:rsidR="00306688" w:rsidRDefault="00306688" w:rsidP="00940EF8"/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9A7317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Ильинский специальный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(актуализировать информацию на сайте, удалить всплывающие «окна» с рекламой);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/>
              <w:contextualSpacing/>
              <w:rPr>
                <w:sz w:val="24"/>
              </w:rPr>
            </w:pPr>
            <w:r w:rsidRPr="00AE320E">
              <w:rPr>
                <w:sz w:val="24"/>
              </w:rPr>
              <w:t>Государственное бюджетное учреждение социального обслуживания Ярославской области Шишкинский специальный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BF4FFA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мониторинга мнений получателей социальных услуг о качестве условий оказания услуг организацией.</w:t>
            </w:r>
          </w:p>
          <w:p w:rsidR="00306688" w:rsidRPr="00BF4FFA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Приведение мероприятий по приведению помещений в соответствии с установленными требованиями. </w:t>
            </w:r>
          </w:p>
          <w:p w:rsidR="00306688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940EF8"/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</w:t>
            </w:r>
            <w:r w:rsidRPr="00DF29FF">
              <w:rPr>
                <w:sz w:val="24"/>
                <w:szCs w:val="24"/>
              </w:rPr>
              <w:t>доработать сайт учреждения, актуализировать информац</w:t>
            </w:r>
            <w:r>
              <w:rPr>
                <w:sz w:val="24"/>
                <w:szCs w:val="24"/>
              </w:rPr>
              <w:t>ию (контакты, сотрудники и пр.);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DF29FF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76" w:type="dxa"/>
          </w:tcPr>
          <w:p w:rsidR="00306688" w:rsidRPr="00CA4A3D" w:rsidRDefault="00306688" w:rsidP="00940EF8">
            <w:pPr>
              <w:pStyle w:val="22"/>
              <w:spacing w:line="240" w:lineRule="auto"/>
              <w:contextualSpacing/>
              <w:rPr>
                <w:sz w:val="24"/>
              </w:rPr>
            </w:pPr>
            <w:r w:rsidRPr="00CA4A3D">
              <w:rPr>
                <w:sz w:val="24"/>
              </w:rPr>
              <w:t xml:space="preserve">Государственное бюджетное учреждение социального обслуживания Ярославской области Туношенский пансионат для ветеранов </w:t>
            </w:r>
            <w:r w:rsidRPr="00CA4A3D">
              <w:rPr>
                <w:sz w:val="24"/>
              </w:rPr>
              <w:lastRenderedPageBreak/>
              <w:t>войны и труда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 xml:space="preserve"> (прохождение аттестации сотрудников учреждения);</w:t>
            </w:r>
          </w:p>
          <w:p w:rsidR="00306688" w:rsidRDefault="00306688" w:rsidP="00940EF8">
            <w:pPr>
              <w:ind w:left="3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Pr="008D7412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мониторинга мнений получателей социальных услуг о качестве условий оказания услуг организацией.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176" w:type="dxa"/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Григорьевский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 xml:space="preserve"> (прохождение аттестации сотрудников учреждения);</w:t>
            </w:r>
          </w:p>
          <w:p w:rsidR="00306688" w:rsidRPr="00447A19" w:rsidRDefault="00306688" w:rsidP="00940EF8">
            <w:pPr>
              <w:ind w:left="3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306688" w:rsidTr="00940EF8">
        <w:tc>
          <w:tcPr>
            <w:tcW w:w="10207" w:type="dxa"/>
            <w:gridSpan w:val="3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Полустационарная форма социального обслуживания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социально-реабилитационный центр для несовершеннолетних «Медвежонок»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76" w:type="dxa"/>
          </w:tcPr>
          <w:p w:rsidR="00306688" w:rsidRPr="00732D75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732D75">
              <w:rPr>
                <w:bCs/>
                <w:sz w:val="24"/>
                <w:szCs w:val="24"/>
              </w:rPr>
              <w:t>«Центр социальной помощи семье и детям»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732D75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провести ремонтные работы по устройству спортивной площадки.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Большесельский 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>центр для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 xml:space="preserve">“Колосок”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940EF8">
            <w:pPr>
              <w:jc w:val="both"/>
            </w:pPr>
            <w:r>
              <w:rPr>
                <w:sz w:val="24"/>
                <w:szCs w:val="24"/>
              </w:rPr>
              <w:t>- провести капитальный ремонт холла, лестничной площадки, коридоров 1 и 2 этажей, прачечной.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социально-реабилитационный центр для несовершеннолетних «Искорка»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940EF8">
        <w:trPr>
          <w:trHeight w:val="2280"/>
        </w:trPr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Брейтовский социально-реабилитационный центр для несовершеннолетних «Дом детства»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F6083E" w:rsidRDefault="00306688" w:rsidP="00940EF8"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социально-реабилитационный центр для </w:t>
            </w:r>
            <w:r w:rsidRPr="000F6D03">
              <w:rPr>
                <w:sz w:val="24"/>
                <w:szCs w:val="24"/>
              </w:rPr>
              <w:lastRenderedPageBreak/>
              <w:t xml:space="preserve">несовершеннолетних «Бригантина»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>
              <w:rPr>
                <w:sz w:val="24"/>
                <w:szCs w:val="24"/>
              </w:rPr>
              <w:t>социально-</w:t>
            </w:r>
            <w:r w:rsidRPr="000F6D03">
              <w:rPr>
                <w:sz w:val="24"/>
                <w:szCs w:val="24"/>
              </w:rPr>
              <w:t xml:space="preserve">реабилитационный центр для несовершеннолетних «Росинка»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Рыбинский социально-реабилитационный центр для несовершеннолетних </w:t>
            </w:r>
            <w:r>
              <w:rPr>
                <w:sz w:val="24"/>
                <w:szCs w:val="24"/>
              </w:rPr>
              <w:t>«</w:t>
            </w:r>
            <w:r w:rsidRPr="000F6D03">
              <w:rPr>
                <w:sz w:val="24"/>
                <w:szCs w:val="24"/>
              </w:rPr>
              <w:t>Наставник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;</w:t>
            </w:r>
          </w:p>
          <w:p w:rsidR="00306688" w:rsidRPr="005B2CA0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капитальный ремонт кровли здания приемного отделения.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Рыбинский реабилитационный центр «Здоровье» для детей и подростков с ограниченными возможностями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</w:t>
            </w:r>
            <w:r>
              <w:rPr>
                <w:sz w:val="24"/>
              </w:rPr>
              <w:lastRenderedPageBreak/>
              <w:t xml:space="preserve">области </w:t>
            </w:r>
            <w:r w:rsidRPr="000F6D03">
              <w:rPr>
                <w:sz w:val="24"/>
                <w:szCs w:val="24"/>
              </w:rPr>
              <w:t>Тутаевский социально-реабилитационный центр для несовершеннолетних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529F8" w:rsidRDefault="00306688" w:rsidP="00940E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529F8">
              <w:rPr>
                <w:sz w:val="24"/>
                <w:szCs w:val="24"/>
              </w:rPr>
              <w:t xml:space="preserve">(в соответствии со ст. 13 Федерального закона от 28.12.2013 </w:t>
            </w:r>
            <w:proofErr w:type="gramEnd"/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proofErr w:type="gramStart"/>
            <w:r w:rsidRPr="002529F8">
              <w:rPr>
                <w:sz w:val="24"/>
                <w:szCs w:val="24"/>
              </w:rPr>
              <w:t>№ 442-ФЗ "Об основах социального обслуживания граждан в Российской Федерации")</w:t>
            </w:r>
            <w:r>
              <w:rPr>
                <w:sz w:val="24"/>
                <w:szCs w:val="24"/>
              </w:rPr>
              <w:t>;</w:t>
            </w:r>
            <w:r w:rsidRPr="002B1E3B">
              <w:rPr>
                <w:sz w:val="24"/>
                <w:szCs w:val="24"/>
              </w:rPr>
              <w:t xml:space="preserve"> </w:t>
            </w:r>
            <w:proofErr w:type="gramEnd"/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социально-оздоровительный центр </w:t>
            </w:r>
            <w:r>
              <w:rPr>
                <w:sz w:val="24"/>
                <w:szCs w:val="24"/>
              </w:rPr>
              <w:t>«</w:t>
            </w:r>
            <w:r w:rsidRPr="000F6D03">
              <w:rPr>
                <w:sz w:val="24"/>
                <w:szCs w:val="24"/>
              </w:rPr>
              <w:t>Чайка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Угличский  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>центр для несовершеннолетних</w:t>
            </w:r>
            <w:r>
              <w:rPr>
                <w:sz w:val="24"/>
                <w:szCs w:val="24"/>
              </w:rPr>
              <w:t xml:space="preserve"> «</w:t>
            </w:r>
            <w:r w:rsidRPr="000F6D03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  <w:r w:rsidRPr="000F6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76" w:type="dxa"/>
          </w:tcPr>
          <w:p w:rsidR="00306688" w:rsidRPr="000F6D03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 xml:space="preserve">центр для несовершеннолетних «Вертикаль»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Pr="000F6D03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капитальный ремонт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здания.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r w:rsidRPr="009361F8">
              <w:rPr>
                <w:sz w:val="24"/>
              </w:rPr>
              <w:t>Дом ночного пребыв</w:t>
            </w:r>
            <w:r>
              <w:rPr>
                <w:sz w:val="24"/>
              </w:rPr>
              <w:t xml:space="preserve">ания для лиц без определенного места жительства и занятий </w:t>
            </w:r>
          </w:p>
          <w:p w:rsidR="00306688" w:rsidRDefault="00306688" w:rsidP="00940EF8">
            <w:pPr>
              <w:rPr>
                <w:sz w:val="24"/>
              </w:rPr>
            </w:pPr>
            <w:r>
              <w:rPr>
                <w:sz w:val="24"/>
              </w:rPr>
              <w:t>г. 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F6083E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940EF8">
        <w:tc>
          <w:tcPr>
            <w:tcW w:w="10207" w:type="dxa"/>
            <w:gridSpan w:val="3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Форма социального обслуживания на дому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76" w:type="dxa"/>
          </w:tcPr>
          <w:p w:rsidR="00306688" w:rsidRPr="00832E08" w:rsidRDefault="00306688" w:rsidP="00940EF8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 w:rsidRPr="00CA4A3D">
              <w:rPr>
                <w:sz w:val="24"/>
              </w:rPr>
              <w:t>Государственное бюджетное учреждение социального обслуживания Ярославской области</w:t>
            </w:r>
            <w:r w:rsidRPr="00832E08">
              <w:rPr>
                <w:sz w:val="24"/>
              </w:rPr>
              <w:t xml:space="preserve"> «Центр социального обслуживания граждан пожилого возраста и инвалидов»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 xml:space="preserve"> (проведение ремонтных работ);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201DA1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Дзержинского района г. 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940EF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Default="00306688" w:rsidP="00940EF8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 xml:space="preserve">Муниципальное учреждение «Комплексный центр социального обслуживания населения Заволжского </w:t>
            </w:r>
            <w:r w:rsidRPr="008138A8">
              <w:rPr>
                <w:sz w:val="24"/>
              </w:rPr>
              <w:t xml:space="preserve">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 xml:space="preserve"> (проведение ремонтных работ);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Кировского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940EF8"/>
          <w:p w:rsidR="00306688" w:rsidRPr="0029636D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Красноперекопского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Ленинского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</w:t>
            </w:r>
            <w:r>
              <w:rPr>
                <w:sz w:val="24"/>
                <w:szCs w:val="24"/>
              </w:rPr>
              <w:lastRenderedPageBreak/>
              <w:t xml:space="preserve">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Фрунзенского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940EF8">
        <w:tc>
          <w:tcPr>
            <w:tcW w:w="652" w:type="dxa"/>
          </w:tcPr>
          <w:p w:rsidR="00306688" w:rsidRPr="00CA4EE3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 w:rsidRPr="00CA4EE3">
              <w:rPr>
                <w:sz w:val="24"/>
              </w:rPr>
              <w:t>38.</w:t>
            </w:r>
          </w:p>
        </w:tc>
        <w:tc>
          <w:tcPr>
            <w:tcW w:w="3176" w:type="dxa"/>
          </w:tcPr>
          <w:p w:rsidR="00306688" w:rsidRPr="00CA4EE3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CA4EE3"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</w:t>
            </w:r>
            <w:r w:rsidRPr="000A4E10">
              <w:rPr>
                <w:sz w:val="24"/>
                <w:szCs w:val="24"/>
              </w:rPr>
              <w:lastRenderedPageBreak/>
              <w:t>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271753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Брейтовского муниципального района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Гаврилов-Ямский комплексный центр социального обслуживания населения «Ветеран»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Default="00306688" w:rsidP="00940EF8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устранению.</w:t>
            </w:r>
          </w:p>
          <w:p w:rsidR="00306688" w:rsidRPr="00C12769" w:rsidRDefault="00306688" w:rsidP="00940EF8"/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</w:t>
            </w:r>
            <w:r w:rsidRPr="000A4E10">
              <w:rPr>
                <w:sz w:val="24"/>
                <w:szCs w:val="24"/>
              </w:rPr>
              <w:lastRenderedPageBreak/>
              <w:t>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«Любимский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Мышкинского муниципального района «Мышкинский комплексный центр социального 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учреждение Некрасовского муниципального района «Комплексный Центр социального 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«Первомайский комплексный центр социального 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C12769" w:rsidRDefault="00306688" w:rsidP="00940EF8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«Надежда»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населения» г. Пошехонье, Ярославской области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«Радуга»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«Рыбинский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 xml:space="preserve">"Об основах социального обслуживания граждан </w:t>
            </w:r>
            <w:r w:rsidRPr="002529F8">
              <w:rPr>
                <w:sz w:val="24"/>
                <w:szCs w:val="24"/>
              </w:rPr>
              <w:lastRenderedPageBreak/>
              <w:t>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«Милосердие» </w:t>
            </w:r>
          </w:p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Тутаева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 «Данко»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Default="00306688" w:rsidP="00940EF8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Ярославского муниципального района «Золотая осень»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782879">
              <w:rPr>
                <w:color w:val="000000"/>
                <w:sz w:val="24"/>
                <w:szCs w:val="24"/>
              </w:rPr>
              <w:t>Автономная некоммерческая организация «Клуб Планета Семья»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782879">
              <w:rPr>
                <w:color w:val="000000"/>
                <w:sz w:val="24"/>
                <w:szCs w:val="24"/>
              </w:rPr>
              <w:t>Ярославская региональная общественная организация инвалидов «Лицом к миру»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940EF8">
        <w:tc>
          <w:tcPr>
            <w:tcW w:w="652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76" w:type="dxa"/>
          </w:tcPr>
          <w:p w:rsidR="00306688" w:rsidRDefault="00306688" w:rsidP="00940EF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E359BC">
              <w:rPr>
                <w:color w:val="000000"/>
                <w:sz w:val="24"/>
                <w:szCs w:val="24"/>
              </w:rPr>
              <w:t>Ярославская региональная общественная организация социальной поддержки «Жизнь»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940EF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940EF8">
            <w:pPr>
              <w:rPr>
                <w:sz w:val="24"/>
                <w:szCs w:val="24"/>
              </w:rPr>
            </w:pPr>
          </w:p>
          <w:p w:rsidR="00306688" w:rsidRPr="00C12769" w:rsidRDefault="00306688" w:rsidP="00940EF8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</w:t>
            </w:r>
            <w:r>
              <w:rPr>
                <w:sz w:val="24"/>
                <w:szCs w:val="24"/>
              </w:rPr>
              <w:lastRenderedPageBreak/>
              <w:t xml:space="preserve">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</w:tbl>
    <w:p w:rsidR="00306688" w:rsidRPr="00445497" w:rsidRDefault="00306688" w:rsidP="00306688">
      <w:pPr>
        <w:contextualSpacing/>
        <w:rPr>
          <w:sz w:val="26"/>
          <w:szCs w:val="26"/>
        </w:rPr>
      </w:pPr>
    </w:p>
    <w:p w:rsidR="005936EB" w:rsidRPr="00A55D70" w:rsidRDefault="005936EB" w:rsidP="00255FEA">
      <w:pPr>
        <w:jc w:val="both"/>
        <w:rPr>
          <w:sz w:val="24"/>
          <w:szCs w:val="24"/>
        </w:rPr>
      </w:pPr>
    </w:p>
    <w:sectPr w:rsidR="005936EB" w:rsidRPr="00A55D70" w:rsidSect="001E31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3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56" w:rsidRDefault="001F3B56">
      <w:r>
        <w:separator/>
      </w:r>
    </w:p>
  </w:endnote>
  <w:endnote w:type="continuationSeparator" w:id="0">
    <w:p w:rsidR="001F3B56" w:rsidRDefault="001F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F8" w:rsidRDefault="00940E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F8" w:rsidRPr="00A33B5F" w:rsidRDefault="00940EF8" w:rsidP="00352147">
    <w:pPr>
      <w:pStyle w:val="aa"/>
      <w:rPr>
        <w:sz w:val="16"/>
        <w:lang w:val="en-US"/>
      </w:rPr>
    </w:pPr>
    <w:fldSimple w:instr=" DOCPROPERTY &quot;ИД&quot; \* MERGEFORMAT ">
      <w:r w:rsidRPr="00DF6BF7">
        <w:rPr>
          <w:sz w:val="16"/>
        </w:rPr>
        <w:t>12210881</w:t>
      </w:r>
    </w:fldSimple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DF6BF7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F8" w:rsidRPr="005936EB" w:rsidRDefault="00940EF8" w:rsidP="00A33B5F">
    <w:pPr>
      <w:pStyle w:val="aa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12210881</w:t>
    </w:r>
    <w:r w:rsidRPr="005936EB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56" w:rsidRDefault="001F3B56">
      <w:r>
        <w:separator/>
      </w:r>
    </w:p>
  </w:footnote>
  <w:footnote w:type="continuationSeparator" w:id="0">
    <w:p w:rsidR="001F3B56" w:rsidRDefault="001F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F8" w:rsidRDefault="00940EF8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EF8" w:rsidRDefault="00940E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F8" w:rsidRDefault="00940EF8" w:rsidP="008823A1">
    <w:pPr>
      <w:pStyle w:val="a6"/>
      <w:framePr w:wrap="around" w:vAnchor="text" w:hAnchor="margin" w:xAlign="center" w:y="1"/>
      <w:rPr>
        <w:rStyle w:val="a8"/>
        <w:sz w:val="24"/>
        <w:lang w:val="en-US"/>
      </w:rPr>
    </w:pPr>
  </w:p>
  <w:p w:rsidR="00940EF8" w:rsidRPr="00AB6C69" w:rsidRDefault="00940EF8" w:rsidP="001E3154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AB6C69">
      <w:rPr>
        <w:rStyle w:val="a8"/>
        <w:sz w:val="24"/>
      </w:rPr>
      <w:fldChar w:fldCharType="begin"/>
    </w:r>
    <w:r w:rsidRPr="00AB6C69">
      <w:rPr>
        <w:rStyle w:val="a8"/>
        <w:sz w:val="24"/>
      </w:rPr>
      <w:instrText xml:space="preserve">PAGE  </w:instrText>
    </w:r>
    <w:r w:rsidRPr="00AB6C69">
      <w:rPr>
        <w:rStyle w:val="a8"/>
        <w:sz w:val="24"/>
      </w:rPr>
      <w:fldChar w:fldCharType="separate"/>
    </w:r>
    <w:r>
      <w:rPr>
        <w:rStyle w:val="a8"/>
        <w:noProof/>
        <w:sz w:val="24"/>
      </w:rPr>
      <w:t>2</w:t>
    </w:r>
    <w:r w:rsidRPr="00AB6C69">
      <w:rPr>
        <w:rStyle w:val="a8"/>
        <w:sz w:val="24"/>
      </w:rPr>
      <w:fldChar w:fldCharType="end"/>
    </w:r>
  </w:p>
  <w:p w:rsidR="00940EF8" w:rsidRPr="001E3154" w:rsidRDefault="00940EF8" w:rsidP="001E3154">
    <w:pPr>
      <w:pStyle w:val="a6"/>
      <w:tabs>
        <w:tab w:val="clear" w:pos="4677"/>
        <w:tab w:val="clear" w:pos="9355"/>
        <w:tab w:val="left" w:pos="3559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F8" w:rsidRPr="001E3154" w:rsidRDefault="00940EF8" w:rsidP="001E3154">
    <w:pPr>
      <w:pStyle w:val="a6"/>
      <w:tabs>
        <w:tab w:val="clear" w:pos="4677"/>
        <w:tab w:val="clear" w:pos="9355"/>
        <w:tab w:val="left" w:pos="2339"/>
        <w:tab w:val="center" w:pos="5442"/>
      </w:tabs>
      <w:ind w:left="158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31"/>
    <w:multiLevelType w:val="hybridMultilevel"/>
    <w:tmpl w:val="17BCCC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6956EF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17147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AB2"/>
    <w:multiLevelType w:val="hybridMultilevel"/>
    <w:tmpl w:val="B1B2998E"/>
    <w:lvl w:ilvl="0" w:tplc="51B2744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0EA0"/>
    <w:multiLevelType w:val="hybridMultilevel"/>
    <w:tmpl w:val="59F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B4329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739D"/>
    <w:multiLevelType w:val="hybridMultilevel"/>
    <w:tmpl w:val="AE0A479A"/>
    <w:lvl w:ilvl="0" w:tplc="2FB23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310603"/>
    <w:multiLevelType w:val="hybridMultilevel"/>
    <w:tmpl w:val="8594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3154F"/>
    <w:multiLevelType w:val="hybridMultilevel"/>
    <w:tmpl w:val="B0BC98FC"/>
    <w:lvl w:ilvl="0" w:tplc="2AE0303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C5DAC"/>
    <w:multiLevelType w:val="hybridMultilevel"/>
    <w:tmpl w:val="0930D0B4"/>
    <w:lvl w:ilvl="0" w:tplc="027EF6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02CF3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00A6320"/>
    <w:multiLevelType w:val="hybridMultilevel"/>
    <w:tmpl w:val="057C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C432C3"/>
    <w:multiLevelType w:val="hybridMultilevel"/>
    <w:tmpl w:val="370E6290"/>
    <w:lvl w:ilvl="0" w:tplc="BF8CF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06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4E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89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CC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A4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04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5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256353"/>
    <w:multiLevelType w:val="hybridMultilevel"/>
    <w:tmpl w:val="49B6575C"/>
    <w:lvl w:ilvl="0" w:tplc="D69226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6E64DE">
      <w:numFmt w:val="none"/>
      <w:lvlText w:val=""/>
      <w:lvlJc w:val="left"/>
      <w:pPr>
        <w:tabs>
          <w:tab w:val="num" w:pos="360"/>
        </w:tabs>
      </w:pPr>
    </w:lvl>
    <w:lvl w:ilvl="2" w:tplc="0866ADFE">
      <w:numFmt w:val="none"/>
      <w:lvlText w:val=""/>
      <w:lvlJc w:val="left"/>
      <w:pPr>
        <w:tabs>
          <w:tab w:val="num" w:pos="360"/>
        </w:tabs>
      </w:pPr>
    </w:lvl>
    <w:lvl w:ilvl="3" w:tplc="779630F0">
      <w:numFmt w:val="none"/>
      <w:lvlText w:val=""/>
      <w:lvlJc w:val="left"/>
      <w:pPr>
        <w:tabs>
          <w:tab w:val="num" w:pos="360"/>
        </w:tabs>
      </w:pPr>
    </w:lvl>
    <w:lvl w:ilvl="4" w:tplc="DDB406C0">
      <w:numFmt w:val="none"/>
      <w:lvlText w:val=""/>
      <w:lvlJc w:val="left"/>
      <w:pPr>
        <w:tabs>
          <w:tab w:val="num" w:pos="360"/>
        </w:tabs>
      </w:pPr>
    </w:lvl>
    <w:lvl w:ilvl="5" w:tplc="4344F8AC">
      <w:numFmt w:val="none"/>
      <w:lvlText w:val=""/>
      <w:lvlJc w:val="left"/>
      <w:pPr>
        <w:tabs>
          <w:tab w:val="num" w:pos="360"/>
        </w:tabs>
      </w:pPr>
    </w:lvl>
    <w:lvl w:ilvl="6" w:tplc="6AF468FA">
      <w:numFmt w:val="none"/>
      <w:lvlText w:val=""/>
      <w:lvlJc w:val="left"/>
      <w:pPr>
        <w:tabs>
          <w:tab w:val="num" w:pos="360"/>
        </w:tabs>
      </w:pPr>
    </w:lvl>
    <w:lvl w:ilvl="7" w:tplc="D58E6394">
      <w:numFmt w:val="none"/>
      <w:lvlText w:val=""/>
      <w:lvlJc w:val="left"/>
      <w:pPr>
        <w:tabs>
          <w:tab w:val="num" w:pos="360"/>
        </w:tabs>
      </w:pPr>
    </w:lvl>
    <w:lvl w:ilvl="8" w:tplc="B40814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EFD3C20"/>
    <w:multiLevelType w:val="hybridMultilevel"/>
    <w:tmpl w:val="E916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10CB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35F7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257E"/>
    <w:rsid w:val="00093EA0"/>
    <w:rsid w:val="00095DA7"/>
    <w:rsid w:val="000C4C30"/>
    <w:rsid w:val="000D5FD4"/>
    <w:rsid w:val="000E1745"/>
    <w:rsid w:val="000E3D8C"/>
    <w:rsid w:val="00102136"/>
    <w:rsid w:val="00136E36"/>
    <w:rsid w:val="001412D6"/>
    <w:rsid w:val="00143CA1"/>
    <w:rsid w:val="00143E74"/>
    <w:rsid w:val="00166D24"/>
    <w:rsid w:val="00175F02"/>
    <w:rsid w:val="00180475"/>
    <w:rsid w:val="001827CE"/>
    <w:rsid w:val="0019007C"/>
    <w:rsid w:val="001D7C14"/>
    <w:rsid w:val="001E0E71"/>
    <w:rsid w:val="001E3154"/>
    <w:rsid w:val="001F14D1"/>
    <w:rsid w:val="001F1F55"/>
    <w:rsid w:val="001F3B56"/>
    <w:rsid w:val="001F4975"/>
    <w:rsid w:val="00210AE7"/>
    <w:rsid w:val="00216D84"/>
    <w:rsid w:val="0022272F"/>
    <w:rsid w:val="002273F8"/>
    <w:rsid w:val="002321FE"/>
    <w:rsid w:val="002326E3"/>
    <w:rsid w:val="00232767"/>
    <w:rsid w:val="00237139"/>
    <w:rsid w:val="00247871"/>
    <w:rsid w:val="00247B75"/>
    <w:rsid w:val="00255FEA"/>
    <w:rsid w:val="00262AB3"/>
    <w:rsid w:val="00267EF0"/>
    <w:rsid w:val="00282F59"/>
    <w:rsid w:val="0028500D"/>
    <w:rsid w:val="0029507F"/>
    <w:rsid w:val="002E71DD"/>
    <w:rsid w:val="00306688"/>
    <w:rsid w:val="00311956"/>
    <w:rsid w:val="0032234F"/>
    <w:rsid w:val="00352147"/>
    <w:rsid w:val="0035432A"/>
    <w:rsid w:val="0035489C"/>
    <w:rsid w:val="00360FDC"/>
    <w:rsid w:val="00373503"/>
    <w:rsid w:val="00376845"/>
    <w:rsid w:val="003773FA"/>
    <w:rsid w:val="003A317E"/>
    <w:rsid w:val="003B2D2F"/>
    <w:rsid w:val="003B6922"/>
    <w:rsid w:val="003C447A"/>
    <w:rsid w:val="003E34C5"/>
    <w:rsid w:val="003F10DA"/>
    <w:rsid w:val="003F158E"/>
    <w:rsid w:val="00413EAE"/>
    <w:rsid w:val="00440606"/>
    <w:rsid w:val="0045667C"/>
    <w:rsid w:val="00456E9A"/>
    <w:rsid w:val="004726DE"/>
    <w:rsid w:val="0047399E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340B8"/>
    <w:rsid w:val="005448B5"/>
    <w:rsid w:val="005507A1"/>
    <w:rsid w:val="0056426B"/>
    <w:rsid w:val="00565617"/>
    <w:rsid w:val="005674E6"/>
    <w:rsid w:val="00573383"/>
    <w:rsid w:val="00574C08"/>
    <w:rsid w:val="0058529C"/>
    <w:rsid w:val="005911B9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2EDA"/>
    <w:rsid w:val="00616E1B"/>
    <w:rsid w:val="006342D8"/>
    <w:rsid w:val="00643CED"/>
    <w:rsid w:val="0069635A"/>
    <w:rsid w:val="006A0365"/>
    <w:rsid w:val="006C3294"/>
    <w:rsid w:val="006E02B8"/>
    <w:rsid w:val="006E2583"/>
    <w:rsid w:val="006E44DD"/>
    <w:rsid w:val="006F64C5"/>
    <w:rsid w:val="0073171C"/>
    <w:rsid w:val="00761EB2"/>
    <w:rsid w:val="00772003"/>
    <w:rsid w:val="00772602"/>
    <w:rsid w:val="00791794"/>
    <w:rsid w:val="00792FF2"/>
    <w:rsid w:val="007955DC"/>
    <w:rsid w:val="007A6943"/>
    <w:rsid w:val="007A6E55"/>
    <w:rsid w:val="007B3F54"/>
    <w:rsid w:val="007D39B3"/>
    <w:rsid w:val="007F3CEA"/>
    <w:rsid w:val="007F5A97"/>
    <w:rsid w:val="008225B3"/>
    <w:rsid w:val="00824D97"/>
    <w:rsid w:val="0084708D"/>
    <w:rsid w:val="00865E19"/>
    <w:rsid w:val="00877816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132"/>
    <w:rsid w:val="00906205"/>
    <w:rsid w:val="00910985"/>
    <w:rsid w:val="0091505A"/>
    <w:rsid w:val="00923AD6"/>
    <w:rsid w:val="00940EF8"/>
    <w:rsid w:val="00945529"/>
    <w:rsid w:val="00960C96"/>
    <w:rsid w:val="00963C4B"/>
    <w:rsid w:val="00974374"/>
    <w:rsid w:val="0097763B"/>
    <w:rsid w:val="009949AE"/>
    <w:rsid w:val="009F19A0"/>
    <w:rsid w:val="00A02A1D"/>
    <w:rsid w:val="00A2387A"/>
    <w:rsid w:val="00A3171A"/>
    <w:rsid w:val="00A32EDE"/>
    <w:rsid w:val="00A33B5F"/>
    <w:rsid w:val="00A55D70"/>
    <w:rsid w:val="00A627AB"/>
    <w:rsid w:val="00A7501C"/>
    <w:rsid w:val="00A820B0"/>
    <w:rsid w:val="00A8581C"/>
    <w:rsid w:val="00A92E6B"/>
    <w:rsid w:val="00AA04EA"/>
    <w:rsid w:val="00AA18C2"/>
    <w:rsid w:val="00AA41A4"/>
    <w:rsid w:val="00AA6761"/>
    <w:rsid w:val="00AB3C32"/>
    <w:rsid w:val="00AB6C69"/>
    <w:rsid w:val="00AC1550"/>
    <w:rsid w:val="00AC3A45"/>
    <w:rsid w:val="00AC7169"/>
    <w:rsid w:val="00AD42F9"/>
    <w:rsid w:val="00AD4D2F"/>
    <w:rsid w:val="00AD734F"/>
    <w:rsid w:val="00AF025D"/>
    <w:rsid w:val="00AF29AA"/>
    <w:rsid w:val="00AF3019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69E8"/>
    <w:rsid w:val="00BC5B33"/>
    <w:rsid w:val="00BD0BFE"/>
    <w:rsid w:val="00BF4148"/>
    <w:rsid w:val="00C0109D"/>
    <w:rsid w:val="00C10B33"/>
    <w:rsid w:val="00C3328E"/>
    <w:rsid w:val="00C5025A"/>
    <w:rsid w:val="00C5140E"/>
    <w:rsid w:val="00C516AF"/>
    <w:rsid w:val="00C619EB"/>
    <w:rsid w:val="00C85F47"/>
    <w:rsid w:val="00CA2B1F"/>
    <w:rsid w:val="00CB4605"/>
    <w:rsid w:val="00CD430D"/>
    <w:rsid w:val="00CD5075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F2C61"/>
    <w:rsid w:val="00DF3025"/>
    <w:rsid w:val="00DF6BE7"/>
    <w:rsid w:val="00DF6BF7"/>
    <w:rsid w:val="00E06B90"/>
    <w:rsid w:val="00E23E8E"/>
    <w:rsid w:val="00E24CE3"/>
    <w:rsid w:val="00E34633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1570F"/>
    <w:rsid w:val="00F336B3"/>
    <w:rsid w:val="00F431FB"/>
    <w:rsid w:val="00F51F61"/>
    <w:rsid w:val="00F60984"/>
    <w:rsid w:val="00F629F1"/>
    <w:rsid w:val="00F714BC"/>
    <w:rsid w:val="00F72947"/>
    <w:rsid w:val="00F81637"/>
    <w:rsid w:val="00F857B0"/>
    <w:rsid w:val="00F900D7"/>
    <w:rsid w:val="00F90D46"/>
    <w:rsid w:val="00F93CAA"/>
    <w:rsid w:val="00F96592"/>
    <w:rsid w:val="00FA5911"/>
    <w:rsid w:val="00FB3F9B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06688"/>
    <w:rPr>
      <w:rFonts w:ascii="Times New Roman" w:eastAsiaTheme="minorEastAsia" w:hAnsi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306688"/>
    <w:rPr>
      <w:rFonts w:ascii="Times New Roman" w:eastAsiaTheme="minorEastAsia" w:hAnsi="Times New Roman"/>
      <w:bCs/>
      <w:sz w:val="22"/>
      <w:szCs w:val="36"/>
    </w:rPr>
  </w:style>
  <w:style w:type="character" w:customStyle="1" w:styleId="30">
    <w:name w:val="Заголовок 3 Знак"/>
    <w:basedOn w:val="a0"/>
    <w:link w:val="3"/>
    <w:uiPriority w:val="9"/>
    <w:rsid w:val="00306688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668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paragraph" w:styleId="ad">
    <w:name w:val="Body Text"/>
    <w:basedOn w:val="a"/>
    <w:link w:val="ae"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ae">
    <w:name w:val="Основной текст Знак"/>
    <w:basedOn w:val="a0"/>
    <w:link w:val="ad"/>
    <w:rsid w:val="00306688"/>
    <w:rPr>
      <w:rFonts w:ascii="Times New Roman" w:hAnsi="Times New Roman"/>
      <w:snapToGrid w:val="0"/>
      <w:sz w:val="16"/>
      <w:szCs w:val="16"/>
    </w:rPr>
  </w:style>
  <w:style w:type="paragraph" w:customStyle="1" w:styleId="ConsPlusNormal">
    <w:name w:val="ConsPlusNormal"/>
    <w:rsid w:val="0030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8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306688"/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3066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6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06688"/>
    <w:pPr>
      <w:overflowPunct/>
      <w:autoSpaceDE/>
      <w:autoSpaceDN/>
      <w:adjustRightInd/>
      <w:ind w:firstLine="720"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textAlignment w:val="auto"/>
    </w:pPr>
    <w:rPr>
      <w:snapToGrid w:val="0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06688"/>
    <w:pPr>
      <w:overflowPunct/>
      <w:autoSpaceDE/>
      <w:autoSpaceDN/>
      <w:adjustRightInd/>
      <w:textAlignment w:val="auto"/>
    </w:pPr>
    <w:rPr>
      <w:snapToGrid w:val="0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688"/>
    <w:rPr>
      <w:rFonts w:ascii="Times New Roman" w:hAnsi="Times New Roman"/>
      <w:snapToGrid w:val="0"/>
    </w:rPr>
  </w:style>
  <w:style w:type="character" w:styleId="af3">
    <w:name w:val="footnote reference"/>
    <w:basedOn w:val="a0"/>
    <w:uiPriority w:val="99"/>
    <w:semiHidden/>
    <w:unhideWhenUsed/>
    <w:rsid w:val="00306688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ind w:left="283"/>
      <w:textAlignment w:val="auto"/>
    </w:pPr>
    <w:rPr>
      <w:snapToGrid w:val="0"/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31">
    <w:name w:val="Body Text 3"/>
    <w:basedOn w:val="a"/>
    <w:link w:val="32"/>
    <w:unhideWhenUsed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6688"/>
    <w:rPr>
      <w:rFonts w:ascii="Times New Roman" w:hAnsi="Times New Roman"/>
      <w:snapToGrid w:val="0"/>
      <w:sz w:val="16"/>
      <w:szCs w:val="16"/>
    </w:rPr>
  </w:style>
  <w:style w:type="character" w:styleId="af4">
    <w:name w:val="Strong"/>
    <w:basedOn w:val="a0"/>
    <w:uiPriority w:val="22"/>
    <w:qFormat/>
    <w:rsid w:val="00306688"/>
    <w:rPr>
      <w:b/>
      <w:bCs/>
    </w:rPr>
  </w:style>
  <w:style w:type="character" w:customStyle="1" w:styleId="contact-emailto">
    <w:name w:val="contact-emailto"/>
    <w:basedOn w:val="a0"/>
    <w:rsid w:val="0030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06688"/>
    <w:rPr>
      <w:rFonts w:ascii="Times New Roman" w:eastAsiaTheme="minorEastAsia" w:hAnsi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306688"/>
    <w:rPr>
      <w:rFonts w:ascii="Times New Roman" w:eastAsiaTheme="minorEastAsia" w:hAnsi="Times New Roman"/>
      <w:bCs/>
      <w:sz w:val="22"/>
      <w:szCs w:val="36"/>
    </w:rPr>
  </w:style>
  <w:style w:type="character" w:customStyle="1" w:styleId="30">
    <w:name w:val="Заголовок 3 Знак"/>
    <w:basedOn w:val="a0"/>
    <w:link w:val="3"/>
    <w:uiPriority w:val="9"/>
    <w:rsid w:val="00306688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668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paragraph" w:styleId="ad">
    <w:name w:val="Body Text"/>
    <w:basedOn w:val="a"/>
    <w:link w:val="ae"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ae">
    <w:name w:val="Основной текст Знак"/>
    <w:basedOn w:val="a0"/>
    <w:link w:val="ad"/>
    <w:rsid w:val="00306688"/>
    <w:rPr>
      <w:rFonts w:ascii="Times New Roman" w:hAnsi="Times New Roman"/>
      <w:snapToGrid w:val="0"/>
      <w:sz w:val="16"/>
      <w:szCs w:val="16"/>
    </w:rPr>
  </w:style>
  <w:style w:type="paragraph" w:customStyle="1" w:styleId="ConsPlusNormal">
    <w:name w:val="ConsPlusNormal"/>
    <w:rsid w:val="0030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8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306688"/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3066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6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06688"/>
    <w:pPr>
      <w:overflowPunct/>
      <w:autoSpaceDE/>
      <w:autoSpaceDN/>
      <w:adjustRightInd/>
      <w:ind w:firstLine="720"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textAlignment w:val="auto"/>
    </w:pPr>
    <w:rPr>
      <w:snapToGrid w:val="0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06688"/>
    <w:pPr>
      <w:overflowPunct/>
      <w:autoSpaceDE/>
      <w:autoSpaceDN/>
      <w:adjustRightInd/>
      <w:textAlignment w:val="auto"/>
    </w:pPr>
    <w:rPr>
      <w:snapToGrid w:val="0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688"/>
    <w:rPr>
      <w:rFonts w:ascii="Times New Roman" w:hAnsi="Times New Roman"/>
      <w:snapToGrid w:val="0"/>
    </w:rPr>
  </w:style>
  <w:style w:type="character" w:styleId="af3">
    <w:name w:val="footnote reference"/>
    <w:basedOn w:val="a0"/>
    <w:uiPriority w:val="99"/>
    <w:semiHidden/>
    <w:unhideWhenUsed/>
    <w:rsid w:val="00306688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ind w:left="283"/>
      <w:textAlignment w:val="auto"/>
    </w:pPr>
    <w:rPr>
      <w:snapToGrid w:val="0"/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31">
    <w:name w:val="Body Text 3"/>
    <w:basedOn w:val="a"/>
    <w:link w:val="32"/>
    <w:unhideWhenUsed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6688"/>
    <w:rPr>
      <w:rFonts w:ascii="Times New Roman" w:hAnsi="Times New Roman"/>
      <w:snapToGrid w:val="0"/>
      <w:sz w:val="16"/>
      <w:szCs w:val="16"/>
    </w:rPr>
  </w:style>
  <w:style w:type="character" w:styleId="af4">
    <w:name w:val="Strong"/>
    <w:basedOn w:val="a0"/>
    <w:uiPriority w:val="22"/>
    <w:qFormat/>
    <w:rsid w:val="00306688"/>
    <w:rPr>
      <w:b/>
      <w:bCs/>
    </w:rPr>
  </w:style>
  <w:style w:type="character" w:customStyle="1" w:styleId="contact-emailto">
    <w:name w:val="contact-emailto"/>
    <w:basedOn w:val="a0"/>
    <w:rsid w:val="0030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71C3-0B3A-4FFD-A45F-0114ED38E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377560-D469-4F5B-B704-CE19E2B7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070F9-D9F4-414C-8D61-AF7739C1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56FFB-ED25-4E17-BFBE-6E0175F0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105</TotalTime>
  <Pages>1</Pages>
  <Words>8245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Романычева Ирина Валентиновна</cp:lastModifiedBy>
  <cp:revision>41</cp:revision>
  <cp:lastPrinted>2019-11-01T07:18:00Z</cp:lastPrinted>
  <dcterms:created xsi:type="dcterms:W3CDTF">2011-06-09T11:27:00Z</dcterms:created>
  <dcterms:modified xsi:type="dcterms:W3CDTF">2019-11-05T14:50:00Z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М.Б. Быков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400-334</vt:lpwstr>
  </property>
  <property fmtid="{D5CDD505-2E9C-101B-9397-08002B2CF9AE}" pid="7" name="Заголовок">
    <vt:lpwstr>Результаты проведения независимой оценки качества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 Денис Валерьевич</vt:lpwstr>
  </property>
  <property fmtid="{D5CDD505-2E9C-101B-9397-08002B2CF9AE}" pid="11" name="Номер версии">
    <vt:lpwstr>1</vt:lpwstr>
  </property>
  <property fmtid="{D5CDD505-2E9C-101B-9397-08002B2CF9AE}" pid="12" name="ИД">
    <vt:lpwstr>12210881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